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A283" w14:textId="77777777" w:rsidR="00AE0108" w:rsidRPr="00CC464B" w:rsidRDefault="00AE0108" w:rsidP="00AE0108">
      <w:pPr>
        <w:pStyle w:val="Nagwek"/>
        <w:spacing w:line="276" w:lineRule="auto"/>
        <w:rPr>
          <w:rFonts w:asciiTheme="minorHAnsi" w:hAnsiTheme="minorHAnsi" w:cstheme="minorHAnsi"/>
          <w:lang w:val="en-GB"/>
        </w:rPr>
      </w:pPr>
      <w:bookmarkStart w:id="0" w:name="_Hlk179886227"/>
      <w:bookmarkEnd w:id="0"/>
      <w:r w:rsidRPr="00CC464B">
        <w:rPr>
          <w:rFonts w:asciiTheme="minorHAnsi" w:hAnsiTheme="minorHAnsi" w:cstheme="minorHAnsi"/>
          <w:lang w:val="en-GB"/>
        </w:rPr>
        <w:t xml:space="preserve">      </w:t>
      </w:r>
      <w:bookmarkStart w:id="1" w:name="_Hlk192143582"/>
      <w:bookmarkStart w:id="2" w:name="_Hlk187400237"/>
      <w:bookmarkStart w:id="3" w:name="_Hlk200216140"/>
      <w:bookmarkStart w:id="4" w:name="_Hlk200533211"/>
    </w:p>
    <w:p w14:paraId="27C0FA31" w14:textId="3769046C" w:rsidR="004344E9" w:rsidRPr="004344E9" w:rsidRDefault="004344E9" w:rsidP="004344E9">
      <w:pPr>
        <w:tabs>
          <w:tab w:val="left" w:pos="1643"/>
          <w:tab w:val="center" w:pos="4819"/>
        </w:tabs>
        <w:spacing w:after="0" w:line="276" w:lineRule="auto"/>
        <w:jc w:val="center"/>
        <w:rPr>
          <w:rFonts w:cstheme="minorHAnsi"/>
          <w:b/>
          <w:bCs/>
          <w:sz w:val="32"/>
          <w:szCs w:val="32"/>
          <w:lang w:val="en-GB"/>
        </w:rPr>
      </w:pPr>
      <w:bookmarkStart w:id="5" w:name="_Hlk186970597"/>
      <w:r w:rsidRPr="004344E9">
        <w:rPr>
          <w:rFonts w:cstheme="minorHAnsi"/>
          <w:b/>
          <w:bCs/>
          <w:sz w:val="32"/>
          <w:szCs w:val="32"/>
          <w:lang w:val="en-GB"/>
        </w:rPr>
        <w:t>Congress on Minorities</w:t>
      </w:r>
    </w:p>
    <w:p w14:paraId="48B07B34" w14:textId="77777777" w:rsidR="004344E9" w:rsidRDefault="004344E9" w:rsidP="004344E9">
      <w:pPr>
        <w:tabs>
          <w:tab w:val="left" w:pos="1643"/>
          <w:tab w:val="center" w:pos="4819"/>
        </w:tabs>
        <w:spacing w:after="0" w:line="276" w:lineRule="auto"/>
        <w:jc w:val="center"/>
        <w:rPr>
          <w:rFonts w:cstheme="minorHAnsi"/>
          <w:b/>
          <w:bCs/>
          <w:sz w:val="32"/>
          <w:szCs w:val="32"/>
          <w:lang w:val="en-GB"/>
        </w:rPr>
      </w:pPr>
      <w:r w:rsidRPr="004344E9">
        <w:rPr>
          <w:rFonts w:cstheme="minorHAnsi"/>
          <w:b/>
          <w:bCs/>
          <w:sz w:val="32"/>
          <w:szCs w:val="32"/>
          <w:lang w:val="en-GB"/>
        </w:rPr>
        <w:t xml:space="preserve">National and Ethnic Minorities in Poland and Europe </w:t>
      </w:r>
    </w:p>
    <w:p w14:paraId="314AEB84" w14:textId="52DB78A7" w:rsidR="004344E9" w:rsidRPr="004344E9" w:rsidRDefault="004344E9" w:rsidP="004344E9">
      <w:pPr>
        <w:tabs>
          <w:tab w:val="left" w:pos="1643"/>
          <w:tab w:val="center" w:pos="4819"/>
        </w:tabs>
        <w:spacing w:after="0" w:line="276" w:lineRule="auto"/>
        <w:jc w:val="center"/>
        <w:rPr>
          <w:rFonts w:cstheme="minorHAnsi"/>
          <w:b/>
          <w:bCs/>
          <w:sz w:val="32"/>
          <w:szCs w:val="32"/>
          <w:lang w:val="en-GB"/>
        </w:rPr>
      </w:pPr>
      <w:r w:rsidRPr="004344E9">
        <w:rPr>
          <w:rFonts w:cstheme="minorHAnsi"/>
          <w:b/>
          <w:bCs/>
          <w:sz w:val="32"/>
          <w:szCs w:val="32"/>
          <w:lang w:val="en-GB"/>
        </w:rPr>
        <w:t>– Society, Politics, State</w:t>
      </w:r>
    </w:p>
    <w:p w14:paraId="565CD806" w14:textId="2239E5E5" w:rsidR="00AE0108" w:rsidRDefault="004344E9" w:rsidP="004344E9">
      <w:pPr>
        <w:tabs>
          <w:tab w:val="left" w:pos="1643"/>
          <w:tab w:val="center" w:pos="4819"/>
        </w:tabs>
        <w:spacing w:after="0" w:line="276" w:lineRule="auto"/>
        <w:jc w:val="center"/>
        <w:rPr>
          <w:rFonts w:cstheme="minorHAnsi"/>
          <w:b/>
          <w:bCs/>
          <w:sz w:val="32"/>
          <w:szCs w:val="32"/>
          <w:lang w:val="en-GB"/>
        </w:rPr>
      </w:pPr>
      <w:r w:rsidRPr="004344E9">
        <w:rPr>
          <w:rFonts w:cstheme="minorHAnsi"/>
          <w:b/>
          <w:bCs/>
          <w:sz w:val="32"/>
          <w:szCs w:val="32"/>
          <w:lang w:val="en-GB"/>
        </w:rPr>
        <w:t>Opole, 23–24 September 2025 (Tuesday–Wednesday)</w:t>
      </w:r>
    </w:p>
    <w:p w14:paraId="2E51F649" w14:textId="77777777" w:rsidR="004344E9" w:rsidRPr="004344E9" w:rsidRDefault="004344E9" w:rsidP="005D72F6">
      <w:pPr>
        <w:tabs>
          <w:tab w:val="left" w:pos="1643"/>
          <w:tab w:val="center" w:pos="4819"/>
        </w:tabs>
        <w:spacing w:after="0" w:line="276" w:lineRule="auto"/>
        <w:rPr>
          <w:rFonts w:cstheme="minorHAnsi"/>
          <w:lang w:val="en-GB"/>
        </w:rPr>
      </w:pPr>
    </w:p>
    <w:bookmarkEnd w:id="5"/>
    <w:p w14:paraId="2BD50D17" w14:textId="77777777" w:rsidR="004344E9" w:rsidRDefault="004344E9" w:rsidP="00AB6AA2">
      <w:pPr>
        <w:spacing w:after="0" w:line="240" w:lineRule="auto"/>
        <w:jc w:val="center"/>
        <w:rPr>
          <w:rFonts w:cstheme="minorHAnsi"/>
          <w:sz w:val="24"/>
          <w:szCs w:val="24"/>
          <w:lang w:val="en-GB"/>
        </w:rPr>
      </w:pPr>
    </w:p>
    <w:p w14:paraId="32144224" w14:textId="77777777" w:rsidR="000605DE" w:rsidRPr="004344E9" w:rsidRDefault="000605DE" w:rsidP="00AB6AA2">
      <w:pPr>
        <w:spacing w:after="0" w:line="240" w:lineRule="auto"/>
        <w:jc w:val="center"/>
        <w:rPr>
          <w:rFonts w:cstheme="minorHAnsi"/>
          <w:sz w:val="24"/>
          <w:szCs w:val="24"/>
          <w:lang w:val="en-GB"/>
        </w:rPr>
      </w:pPr>
    </w:p>
    <w:p w14:paraId="5D05DA86" w14:textId="06418E01" w:rsidR="00AE0108" w:rsidRPr="00CC464B" w:rsidRDefault="004344E9" w:rsidP="00AB6AA2">
      <w:pPr>
        <w:spacing w:after="0" w:line="240" w:lineRule="auto"/>
        <w:rPr>
          <w:rFonts w:cstheme="minorHAnsi"/>
          <w:i/>
          <w:iCs/>
          <w:sz w:val="24"/>
          <w:szCs w:val="24"/>
          <w:lang w:val="en-GB"/>
        </w:rPr>
      </w:pPr>
      <w:r w:rsidRPr="004344E9">
        <w:rPr>
          <w:rFonts w:cstheme="minorHAnsi"/>
          <w:sz w:val="24"/>
          <w:szCs w:val="24"/>
          <w:lang w:val="en-GB"/>
        </w:rPr>
        <w:t>Motto:</w:t>
      </w:r>
      <w:r w:rsidRPr="004344E9">
        <w:rPr>
          <w:rFonts w:cstheme="minorHAnsi"/>
          <w:sz w:val="24"/>
          <w:szCs w:val="24"/>
          <w:lang w:val="en-GB"/>
        </w:rPr>
        <w:br/>
        <w:t>Democracy is not the law of the majority, but the protection of the minority.</w:t>
      </w:r>
      <w:r w:rsidRPr="004344E9">
        <w:rPr>
          <w:rFonts w:cstheme="minorHAnsi"/>
          <w:sz w:val="24"/>
          <w:szCs w:val="24"/>
          <w:lang w:val="en-GB"/>
        </w:rPr>
        <w:br/>
      </w:r>
      <w:r w:rsidRPr="00CC464B">
        <w:rPr>
          <w:rFonts w:cstheme="minorHAnsi"/>
          <w:i/>
          <w:iCs/>
          <w:sz w:val="24"/>
          <w:szCs w:val="24"/>
          <w:lang w:val="en-GB"/>
        </w:rPr>
        <w:t>Albert Camus</w:t>
      </w:r>
    </w:p>
    <w:p w14:paraId="20934D19" w14:textId="77777777" w:rsidR="004344E9" w:rsidRPr="00CC464B" w:rsidRDefault="004344E9" w:rsidP="00AB6AA2">
      <w:pPr>
        <w:spacing w:after="0" w:line="240" w:lineRule="auto"/>
        <w:rPr>
          <w:rFonts w:cstheme="minorHAnsi"/>
          <w:lang w:val="en-GB"/>
        </w:rPr>
      </w:pPr>
    </w:p>
    <w:p w14:paraId="1159D427" w14:textId="77777777" w:rsidR="004344E9" w:rsidRPr="004344E9" w:rsidRDefault="004344E9" w:rsidP="00AB6AA2">
      <w:pPr>
        <w:spacing w:after="0" w:line="240" w:lineRule="auto"/>
        <w:rPr>
          <w:rFonts w:cstheme="minorHAnsi"/>
          <w:lang w:val="en-GB"/>
        </w:rPr>
      </w:pPr>
      <w:r w:rsidRPr="004344E9">
        <w:rPr>
          <w:rFonts w:cstheme="minorHAnsi"/>
          <w:b/>
          <w:bCs/>
          <w:lang w:val="en-GB"/>
        </w:rPr>
        <w:t>Venue:</w:t>
      </w:r>
      <w:r w:rsidRPr="004344E9">
        <w:rPr>
          <w:rFonts w:cstheme="minorHAnsi"/>
          <w:lang w:val="en-GB"/>
        </w:rPr>
        <w:t xml:space="preserve"> Opole: University of Opole, Opole Regional Assembly, Opole Voivodeship Office</w:t>
      </w:r>
    </w:p>
    <w:p w14:paraId="3DC74A14" w14:textId="77777777" w:rsidR="004344E9" w:rsidRDefault="004344E9" w:rsidP="00AB6AA2">
      <w:pPr>
        <w:spacing w:after="0" w:line="240" w:lineRule="auto"/>
        <w:rPr>
          <w:rFonts w:cstheme="minorHAnsi"/>
          <w:b/>
          <w:bCs/>
          <w:sz w:val="28"/>
          <w:szCs w:val="28"/>
          <w:lang w:val="en-GB"/>
        </w:rPr>
      </w:pPr>
      <w:r w:rsidRPr="004344E9">
        <w:rPr>
          <w:rFonts w:cstheme="minorHAnsi"/>
          <w:b/>
          <w:bCs/>
          <w:sz w:val="32"/>
          <w:szCs w:val="32"/>
          <w:lang w:val="en-GB"/>
        </w:rPr>
        <w:t>Day I [Tuesday, 23 September 2025]</w:t>
      </w:r>
      <w:r w:rsidRPr="004344E9">
        <w:rPr>
          <w:rFonts w:cstheme="minorHAnsi"/>
          <w:lang w:val="en-GB"/>
        </w:rPr>
        <w:br/>
      </w:r>
      <w:r w:rsidRPr="004344E9">
        <w:rPr>
          <w:rFonts w:cstheme="minorHAnsi"/>
          <w:b/>
          <w:bCs/>
          <w:sz w:val="28"/>
          <w:szCs w:val="28"/>
          <w:lang w:val="en-GB"/>
        </w:rPr>
        <w:t>9:30 AM – Congress Opening</w:t>
      </w:r>
    </w:p>
    <w:p w14:paraId="3E2C89E0" w14:textId="0C91506E" w:rsidR="004344E9" w:rsidRPr="004344E9" w:rsidRDefault="004344E9" w:rsidP="00AB6AA2">
      <w:pPr>
        <w:spacing w:after="0" w:line="240" w:lineRule="auto"/>
        <w:jc w:val="center"/>
        <w:rPr>
          <w:rFonts w:cstheme="minorHAnsi"/>
          <w:b/>
          <w:bCs/>
          <w:sz w:val="28"/>
          <w:szCs w:val="28"/>
          <w:lang w:val="en-GB"/>
        </w:rPr>
      </w:pPr>
      <w:r w:rsidRPr="004344E9">
        <w:rPr>
          <w:rFonts w:cstheme="minorHAnsi"/>
          <w:lang w:val="en-GB"/>
        </w:rPr>
        <w:br/>
      </w:r>
      <w:r w:rsidRPr="004C09D3">
        <w:rPr>
          <w:rFonts w:cstheme="minorHAnsi"/>
          <w:b/>
          <w:bCs/>
          <w:highlight w:val="yellow"/>
          <w:lang w:val="en-GB"/>
        </w:rPr>
        <w:t>[</w:t>
      </w:r>
      <w:r w:rsidRPr="004344E9">
        <w:rPr>
          <w:rFonts w:cstheme="minorHAnsi"/>
          <w:b/>
          <w:bCs/>
          <w:highlight w:val="yellow"/>
          <w:lang w:val="en-GB"/>
        </w:rPr>
        <w:t xml:space="preserve">White Eagle Hall, Opole Regional Assembly, </w:t>
      </w:r>
      <w:proofErr w:type="spellStart"/>
      <w:r w:rsidRPr="004344E9">
        <w:rPr>
          <w:rFonts w:cstheme="minorHAnsi"/>
          <w:b/>
          <w:bCs/>
          <w:highlight w:val="yellow"/>
          <w:lang w:val="en-GB"/>
        </w:rPr>
        <w:t>Ostrówek</w:t>
      </w:r>
      <w:proofErr w:type="spellEnd"/>
      <w:r w:rsidRPr="004344E9">
        <w:rPr>
          <w:rFonts w:cstheme="minorHAnsi"/>
          <w:b/>
          <w:bCs/>
          <w:highlight w:val="yellow"/>
          <w:lang w:val="en-GB"/>
        </w:rPr>
        <w:t>, Opole</w:t>
      </w:r>
      <w:r w:rsidRPr="004C09D3">
        <w:rPr>
          <w:rFonts w:cstheme="minorHAnsi"/>
          <w:b/>
          <w:bCs/>
          <w:highlight w:val="yellow"/>
          <w:lang w:val="en-GB"/>
        </w:rPr>
        <w:t>]</w:t>
      </w:r>
    </w:p>
    <w:p w14:paraId="4DB22892" w14:textId="77777777" w:rsidR="004344E9" w:rsidRPr="004344E9" w:rsidRDefault="004344E9" w:rsidP="00AB6AA2">
      <w:pPr>
        <w:spacing w:after="0" w:line="240" w:lineRule="auto"/>
        <w:rPr>
          <w:rFonts w:cstheme="minorHAnsi"/>
        </w:rPr>
      </w:pPr>
      <w:proofErr w:type="spellStart"/>
      <w:r w:rsidRPr="004344E9">
        <w:rPr>
          <w:rFonts w:cstheme="minorHAnsi"/>
        </w:rPr>
        <w:t>Welcome</w:t>
      </w:r>
      <w:proofErr w:type="spellEnd"/>
      <w:r w:rsidRPr="004344E9">
        <w:rPr>
          <w:rFonts w:cstheme="minorHAnsi"/>
        </w:rPr>
        <w:t xml:space="preserve"> </w:t>
      </w:r>
      <w:proofErr w:type="spellStart"/>
      <w:r w:rsidRPr="004344E9">
        <w:rPr>
          <w:rFonts w:cstheme="minorHAnsi"/>
        </w:rPr>
        <w:t>addresses</w:t>
      </w:r>
      <w:proofErr w:type="spellEnd"/>
      <w:r w:rsidRPr="004344E9">
        <w:rPr>
          <w:rFonts w:cstheme="minorHAnsi"/>
        </w:rPr>
        <w:t>:</w:t>
      </w:r>
    </w:p>
    <w:p w14:paraId="46CB4CD8" w14:textId="77777777" w:rsidR="004344E9" w:rsidRPr="004344E9" w:rsidRDefault="004344E9" w:rsidP="00AB6AA2">
      <w:pPr>
        <w:numPr>
          <w:ilvl w:val="0"/>
          <w:numId w:val="29"/>
        </w:numPr>
        <w:spacing w:after="0" w:line="240" w:lineRule="auto"/>
        <w:rPr>
          <w:rFonts w:cstheme="minorHAnsi"/>
          <w:lang w:val="en-GB"/>
        </w:rPr>
      </w:pPr>
      <w:r w:rsidRPr="004344E9">
        <w:rPr>
          <w:rFonts w:cstheme="minorHAnsi"/>
          <w:lang w:val="en-GB"/>
        </w:rPr>
        <w:t xml:space="preserve">Marcin </w:t>
      </w:r>
      <w:proofErr w:type="spellStart"/>
      <w:r w:rsidRPr="004344E9">
        <w:rPr>
          <w:rFonts w:cstheme="minorHAnsi"/>
          <w:lang w:val="en-GB"/>
        </w:rPr>
        <w:t>Kulasek</w:t>
      </w:r>
      <w:proofErr w:type="spellEnd"/>
      <w:r w:rsidRPr="004344E9">
        <w:rPr>
          <w:rFonts w:cstheme="minorHAnsi"/>
          <w:lang w:val="en-GB"/>
        </w:rPr>
        <w:t xml:space="preserve">, Minister of Science and Higher Education, </w:t>
      </w:r>
      <w:r w:rsidRPr="004344E9">
        <w:rPr>
          <w:rFonts w:cstheme="minorHAnsi"/>
          <w:i/>
          <w:iCs/>
          <w:lang w:val="en-GB"/>
        </w:rPr>
        <w:t>tbc</w:t>
      </w:r>
    </w:p>
    <w:p w14:paraId="004FD237" w14:textId="77777777" w:rsidR="004344E9" w:rsidRPr="004344E9" w:rsidRDefault="004344E9" w:rsidP="00AB6AA2">
      <w:pPr>
        <w:numPr>
          <w:ilvl w:val="0"/>
          <w:numId w:val="29"/>
        </w:numPr>
        <w:spacing w:after="0" w:line="240" w:lineRule="auto"/>
        <w:rPr>
          <w:rFonts w:cstheme="minorHAnsi"/>
          <w:lang w:val="en-GB"/>
        </w:rPr>
      </w:pPr>
      <w:r w:rsidRPr="004344E9">
        <w:rPr>
          <w:rFonts w:cstheme="minorHAnsi"/>
          <w:lang w:val="en-GB"/>
        </w:rPr>
        <w:t xml:space="preserve">Jacek </w:t>
      </w:r>
      <w:proofErr w:type="spellStart"/>
      <w:r w:rsidRPr="004344E9">
        <w:rPr>
          <w:rFonts w:cstheme="minorHAnsi"/>
          <w:lang w:val="en-GB"/>
        </w:rPr>
        <w:t>Lipok</w:t>
      </w:r>
      <w:proofErr w:type="spellEnd"/>
      <w:r w:rsidRPr="004344E9">
        <w:rPr>
          <w:rFonts w:cstheme="minorHAnsi"/>
          <w:lang w:val="en-GB"/>
        </w:rPr>
        <w:t>, Rector of the University of Opole</w:t>
      </w:r>
    </w:p>
    <w:p w14:paraId="11402FFF" w14:textId="77777777" w:rsidR="004344E9" w:rsidRPr="004344E9" w:rsidRDefault="004344E9" w:rsidP="00AB6AA2">
      <w:pPr>
        <w:numPr>
          <w:ilvl w:val="0"/>
          <w:numId w:val="29"/>
        </w:numPr>
        <w:spacing w:after="0" w:line="240" w:lineRule="auto"/>
        <w:rPr>
          <w:rFonts w:cstheme="minorHAnsi"/>
          <w:lang w:val="en-GB"/>
        </w:rPr>
      </w:pPr>
      <w:r w:rsidRPr="004344E9">
        <w:rPr>
          <w:rFonts w:cstheme="minorHAnsi"/>
          <w:lang w:val="en-GB"/>
        </w:rPr>
        <w:t xml:space="preserve">Szymon </w:t>
      </w:r>
      <w:proofErr w:type="spellStart"/>
      <w:r w:rsidRPr="004344E9">
        <w:rPr>
          <w:rFonts w:cstheme="minorHAnsi"/>
          <w:lang w:val="en-GB"/>
        </w:rPr>
        <w:t>Ogłaza</w:t>
      </w:r>
      <w:proofErr w:type="spellEnd"/>
      <w:r w:rsidRPr="004344E9">
        <w:rPr>
          <w:rFonts w:cstheme="minorHAnsi"/>
          <w:lang w:val="en-GB"/>
        </w:rPr>
        <w:t>, Marshal of the Opole Voivodeship</w:t>
      </w:r>
    </w:p>
    <w:p w14:paraId="667DFCF6" w14:textId="77777777" w:rsidR="004344E9" w:rsidRPr="004344E9" w:rsidRDefault="004344E9" w:rsidP="00AB6AA2">
      <w:pPr>
        <w:numPr>
          <w:ilvl w:val="0"/>
          <w:numId w:val="29"/>
        </w:numPr>
        <w:spacing w:after="0" w:line="240" w:lineRule="auto"/>
        <w:rPr>
          <w:rFonts w:cstheme="minorHAnsi"/>
          <w:lang w:val="en-GB"/>
        </w:rPr>
      </w:pPr>
      <w:r w:rsidRPr="004344E9">
        <w:rPr>
          <w:rFonts w:cstheme="minorHAnsi"/>
          <w:lang w:val="en-GB"/>
        </w:rPr>
        <w:t>Rafał Bartek, Chair of the Opole Regional Assembly</w:t>
      </w:r>
    </w:p>
    <w:p w14:paraId="0A5E61D6" w14:textId="77777777" w:rsidR="004344E9" w:rsidRDefault="004344E9" w:rsidP="00AB6AA2">
      <w:pPr>
        <w:numPr>
          <w:ilvl w:val="0"/>
          <w:numId w:val="29"/>
        </w:numPr>
        <w:spacing w:after="0" w:line="240" w:lineRule="auto"/>
        <w:rPr>
          <w:rFonts w:cstheme="minorHAnsi"/>
          <w:lang w:val="en-GB"/>
        </w:rPr>
      </w:pPr>
      <w:r w:rsidRPr="004344E9">
        <w:rPr>
          <w:rFonts w:cstheme="minorHAnsi"/>
          <w:lang w:val="en-GB"/>
        </w:rPr>
        <w:t>Monika Jurek, Voivode of the Opole Voivodeship</w:t>
      </w:r>
    </w:p>
    <w:p w14:paraId="04BE333A" w14:textId="77777777" w:rsidR="00F8220A" w:rsidRPr="004344E9" w:rsidRDefault="00F8220A" w:rsidP="00F8220A">
      <w:pPr>
        <w:spacing w:after="0" w:line="240" w:lineRule="auto"/>
        <w:ind w:left="720"/>
        <w:rPr>
          <w:rFonts w:cstheme="minorHAnsi"/>
          <w:lang w:val="en-GB"/>
        </w:rPr>
      </w:pPr>
    </w:p>
    <w:p w14:paraId="30906318" w14:textId="2E365E8B" w:rsidR="00F8220A" w:rsidRDefault="004344E9" w:rsidP="00AB6AA2">
      <w:pPr>
        <w:spacing w:after="0" w:line="240" w:lineRule="auto"/>
        <w:rPr>
          <w:rFonts w:cstheme="minorHAnsi"/>
          <w:b/>
          <w:bCs/>
          <w:sz w:val="28"/>
          <w:szCs w:val="28"/>
          <w:lang w:val="en-GB"/>
        </w:rPr>
      </w:pPr>
      <w:r w:rsidRPr="004344E9">
        <w:rPr>
          <w:rFonts w:cstheme="minorHAnsi"/>
          <w:b/>
          <w:bCs/>
          <w:sz w:val="28"/>
          <w:szCs w:val="28"/>
          <w:lang w:val="en-GB"/>
        </w:rPr>
        <w:t>10:00 AM – 12:00 PM – Opening Panel</w:t>
      </w:r>
    </w:p>
    <w:p w14:paraId="3A61F2FF" w14:textId="1E4D511D" w:rsidR="005D72F6" w:rsidRDefault="004344E9" w:rsidP="00AB6AA2">
      <w:pPr>
        <w:spacing w:after="0" w:line="240" w:lineRule="auto"/>
        <w:jc w:val="center"/>
        <w:rPr>
          <w:rFonts w:cstheme="minorHAnsi"/>
          <w:b/>
          <w:bCs/>
          <w:sz w:val="28"/>
          <w:szCs w:val="28"/>
          <w:lang w:val="en-GB"/>
        </w:rPr>
      </w:pPr>
      <w:r w:rsidRPr="004344E9">
        <w:rPr>
          <w:rFonts w:cstheme="minorHAnsi"/>
          <w:b/>
          <w:bCs/>
          <w:sz w:val="28"/>
          <w:szCs w:val="28"/>
          <w:lang w:val="en-GB"/>
        </w:rPr>
        <w:t>National and Ethnic Minorities in Europe – The Value of Multiculturalism</w:t>
      </w:r>
    </w:p>
    <w:p w14:paraId="61DC0D15" w14:textId="2B2391EF" w:rsidR="004344E9" w:rsidRPr="004344E9" w:rsidRDefault="005D72F6" w:rsidP="00AB6AA2">
      <w:pPr>
        <w:spacing w:after="0" w:line="240" w:lineRule="auto"/>
        <w:jc w:val="center"/>
        <w:rPr>
          <w:rFonts w:cstheme="minorHAnsi"/>
          <w:b/>
          <w:bCs/>
          <w:sz w:val="28"/>
          <w:szCs w:val="28"/>
          <w:lang w:val="en-GB"/>
        </w:rPr>
      </w:pPr>
      <w:r w:rsidRPr="004C09D3">
        <w:rPr>
          <w:rFonts w:cstheme="minorHAnsi"/>
          <w:b/>
          <w:bCs/>
          <w:highlight w:val="yellow"/>
          <w:lang w:val="en-GB"/>
        </w:rPr>
        <w:t>[</w:t>
      </w:r>
      <w:r w:rsidRPr="004344E9">
        <w:rPr>
          <w:rFonts w:cstheme="minorHAnsi"/>
          <w:b/>
          <w:bCs/>
          <w:highlight w:val="yellow"/>
          <w:lang w:val="en-GB"/>
        </w:rPr>
        <w:t xml:space="preserve">White Eagle Hall, Opole Regional Assembly, </w:t>
      </w:r>
      <w:proofErr w:type="spellStart"/>
      <w:r w:rsidRPr="004344E9">
        <w:rPr>
          <w:rFonts w:cstheme="minorHAnsi"/>
          <w:b/>
          <w:bCs/>
          <w:highlight w:val="yellow"/>
          <w:lang w:val="en-GB"/>
        </w:rPr>
        <w:t>Ostrówek</w:t>
      </w:r>
      <w:proofErr w:type="spellEnd"/>
      <w:r w:rsidRPr="004344E9">
        <w:rPr>
          <w:rFonts w:cstheme="minorHAnsi"/>
          <w:b/>
          <w:bCs/>
          <w:highlight w:val="yellow"/>
          <w:lang w:val="en-GB"/>
        </w:rPr>
        <w:t>, Opole</w:t>
      </w:r>
      <w:r w:rsidRPr="004C09D3">
        <w:rPr>
          <w:rFonts w:cstheme="minorHAnsi"/>
          <w:b/>
          <w:bCs/>
          <w:highlight w:val="yellow"/>
          <w:lang w:val="en-GB"/>
        </w:rPr>
        <w:t>]</w:t>
      </w:r>
    </w:p>
    <w:p w14:paraId="51EEBD43" w14:textId="40419216" w:rsidR="004344E9" w:rsidRPr="004344E9" w:rsidRDefault="004344E9" w:rsidP="00AB6AA2">
      <w:pPr>
        <w:spacing w:after="0" w:line="240" w:lineRule="auto"/>
        <w:rPr>
          <w:rFonts w:cstheme="minorHAnsi"/>
          <w:lang w:val="en-GB"/>
        </w:rPr>
      </w:pPr>
      <w:r w:rsidRPr="004344E9">
        <w:rPr>
          <w:rFonts w:cstheme="minorHAnsi"/>
          <w:b/>
          <w:bCs/>
          <w:lang w:val="en-GB"/>
        </w:rPr>
        <w:t>Moderator:</w:t>
      </w:r>
      <w:r w:rsidR="005D72F6">
        <w:rPr>
          <w:rFonts w:cstheme="minorHAnsi"/>
          <w:lang w:val="en-GB"/>
        </w:rPr>
        <w:t xml:space="preserve"> </w:t>
      </w:r>
      <w:r w:rsidRPr="004344E9">
        <w:rPr>
          <w:rFonts w:cstheme="minorHAnsi"/>
          <w:lang w:val="en-GB"/>
        </w:rPr>
        <w:t>Grzegorz Janusz, Maria Curie-</w:t>
      </w:r>
      <w:proofErr w:type="spellStart"/>
      <w:r w:rsidRPr="004344E9">
        <w:rPr>
          <w:rFonts w:cstheme="minorHAnsi"/>
          <w:lang w:val="en-GB"/>
        </w:rPr>
        <w:t>Skłodowska</w:t>
      </w:r>
      <w:proofErr w:type="spellEnd"/>
      <w:r w:rsidRPr="004344E9">
        <w:rPr>
          <w:rFonts w:cstheme="minorHAnsi"/>
          <w:lang w:val="en-GB"/>
        </w:rPr>
        <w:t xml:space="preserve"> University in Lublin</w:t>
      </w:r>
    </w:p>
    <w:p w14:paraId="4EDF9CFD" w14:textId="77777777" w:rsidR="004344E9" w:rsidRPr="004344E9" w:rsidRDefault="004344E9" w:rsidP="00AB6AA2">
      <w:pPr>
        <w:spacing w:after="0" w:line="240" w:lineRule="auto"/>
        <w:rPr>
          <w:rFonts w:cstheme="minorHAnsi"/>
        </w:rPr>
      </w:pPr>
      <w:proofErr w:type="spellStart"/>
      <w:r w:rsidRPr="004344E9">
        <w:rPr>
          <w:rFonts w:cstheme="minorHAnsi"/>
          <w:b/>
          <w:bCs/>
        </w:rPr>
        <w:t>Panelists</w:t>
      </w:r>
      <w:proofErr w:type="spellEnd"/>
      <w:r w:rsidRPr="004344E9">
        <w:rPr>
          <w:rFonts w:cstheme="minorHAnsi"/>
          <w:b/>
          <w:bCs/>
        </w:rPr>
        <w:t>:</w:t>
      </w:r>
    </w:p>
    <w:p w14:paraId="7A710452" w14:textId="11BF398F" w:rsidR="0043545C" w:rsidRDefault="0043545C" w:rsidP="00AB6AA2">
      <w:pPr>
        <w:numPr>
          <w:ilvl w:val="0"/>
          <w:numId w:val="30"/>
        </w:numPr>
        <w:spacing w:after="0" w:line="240" w:lineRule="auto"/>
        <w:rPr>
          <w:rFonts w:cstheme="minorHAnsi"/>
          <w:lang w:val="en-GB"/>
        </w:rPr>
      </w:pPr>
      <w:r w:rsidRPr="0043545C">
        <w:rPr>
          <w:rFonts w:cstheme="minorHAnsi"/>
          <w:lang w:val="en-GB"/>
        </w:rPr>
        <w:t>Representative of the Ministry of Internal Affairs and Administration, tbc</w:t>
      </w:r>
    </w:p>
    <w:p w14:paraId="43A70848" w14:textId="205510C4" w:rsidR="004344E9" w:rsidRPr="004344E9" w:rsidRDefault="004344E9" w:rsidP="00AB6AA2">
      <w:pPr>
        <w:numPr>
          <w:ilvl w:val="0"/>
          <w:numId w:val="30"/>
        </w:numPr>
        <w:spacing w:after="0" w:line="240" w:lineRule="auto"/>
        <w:rPr>
          <w:rFonts w:cstheme="minorHAnsi"/>
          <w:lang w:val="en-GB"/>
        </w:rPr>
      </w:pPr>
      <w:r w:rsidRPr="004344E9">
        <w:rPr>
          <w:rFonts w:cstheme="minorHAnsi"/>
          <w:lang w:val="en-GB"/>
        </w:rPr>
        <w:t>Wanda Nowicka, Chair of the Parliamentary Committee on National and Ethnic Minorities, Polish Sejm</w:t>
      </w:r>
    </w:p>
    <w:p w14:paraId="79F5962F" w14:textId="77777777" w:rsidR="004344E9" w:rsidRPr="004344E9" w:rsidRDefault="004344E9" w:rsidP="00AB6AA2">
      <w:pPr>
        <w:numPr>
          <w:ilvl w:val="0"/>
          <w:numId w:val="30"/>
        </w:numPr>
        <w:spacing w:after="0" w:line="240" w:lineRule="auto"/>
        <w:rPr>
          <w:rFonts w:cstheme="minorHAnsi"/>
          <w:lang w:val="en-GB"/>
        </w:rPr>
      </w:pPr>
      <w:proofErr w:type="spellStart"/>
      <w:r w:rsidRPr="004344E9">
        <w:rPr>
          <w:rFonts w:cstheme="minorHAnsi"/>
          <w:lang w:val="en-GB"/>
        </w:rPr>
        <w:t>Davyth</w:t>
      </w:r>
      <w:proofErr w:type="spellEnd"/>
      <w:r w:rsidRPr="004344E9">
        <w:rPr>
          <w:rFonts w:cstheme="minorHAnsi"/>
          <w:lang w:val="en-GB"/>
        </w:rPr>
        <w:t xml:space="preserve"> Hicks, Secretary General, European Language Equality Network</w:t>
      </w:r>
    </w:p>
    <w:p w14:paraId="5D8F75B8" w14:textId="77777777" w:rsidR="004344E9" w:rsidRPr="004344E9" w:rsidRDefault="004344E9" w:rsidP="00AB6AA2">
      <w:pPr>
        <w:numPr>
          <w:ilvl w:val="0"/>
          <w:numId w:val="30"/>
        </w:numPr>
        <w:spacing w:after="0" w:line="240" w:lineRule="auto"/>
        <w:rPr>
          <w:rFonts w:cstheme="minorHAnsi"/>
          <w:lang w:val="en-GB"/>
        </w:rPr>
      </w:pPr>
      <w:r w:rsidRPr="004344E9">
        <w:rPr>
          <w:rFonts w:cstheme="minorHAnsi"/>
          <w:lang w:val="en-GB"/>
        </w:rPr>
        <w:t>Vello Pettai, Director, European Centre for Minority Issues, Flensburg</w:t>
      </w:r>
    </w:p>
    <w:p w14:paraId="3274262E" w14:textId="41FFDA0D" w:rsidR="00AE0108" w:rsidRPr="00AB6AA2" w:rsidRDefault="004344E9" w:rsidP="00AB6AA2">
      <w:pPr>
        <w:numPr>
          <w:ilvl w:val="0"/>
          <w:numId w:val="30"/>
        </w:numPr>
        <w:spacing w:after="0" w:line="240" w:lineRule="auto"/>
        <w:rPr>
          <w:rFonts w:cstheme="minorHAnsi"/>
          <w:lang w:val="en-GB"/>
        </w:rPr>
      </w:pPr>
      <w:r w:rsidRPr="004344E9">
        <w:rPr>
          <w:rFonts w:cstheme="minorHAnsi"/>
          <w:lang w:val="en-GB"/>
        </w:rPr>
        <w:t xml:space="preserve">Grzegorz </w:t>
      </w:r>
      <w:proofErr w:type="spellStart"/>
      <w:r w:rsidRPr="004344E9">
        <w:rPr>
          <w:rFonts w:cstheme="minorHAnsi"/>
          <w:lang w:val="en-GB"/>
        </w:rPr>
        <w:t>Kuprianowicz</w:t>
      </w:r>
      <w:proofErr w:type="spellEnd"/>
      <w:r w:rsidRPr="004344E9">
        <w:rPr>
          <w:rFonts w:cstheme="minorHAnsi"/>
          <w:lang w:val="en-GB"/>
        </w:rPr>
        <w:t>, Ukrainian Association in Poland, Co-chair of the Joint Government-Minority Commission for National and Ethnic Minorities</w:t>
      </w:r>
      <w:bookmarkStart w:id="6" w:name="_Hlk178398526"/>
      <w:r w:rsidR="00AE0108" w:rsidRPr="00054881">
        <w:rPr>
          <w:noProof/>
        </w:rPr>
        <mc:AlternateContent>
          <mc:Choice Requires="wps">
            <w:drawing>
              <wp:anchor distT="45720" distB="45720" distL="114300" distR="114300" simplePos="0" relativeHeight="251659264" behindDoc="0" locked="0" layoutInCell="1" allowOverlap="1" wp14:anchorId="1A991C3E" wp14:editId="7EDD3D7A">
                <wp:simplePos x="0" y="0"/>
                <wp:positionH relativeFrom="margin">
                  <wp:align>right</wp:align>
                </wp:positionH>
                <wp:positionV relativeFrom="paragraph">
                  <wp:posOffset>421640</wp:posOffset>
                </wp:positionV>
                <wp:extent cx="5672455" cy="279400"/>
                <wp:effectExtent l="0" t="0" r="23495" b="2540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279400"/>
                        </a:xfrm>
                        <a:prstGeom prst="rect">
                          <a:avLst/>
                        </a:prstGeom>
                        <a:solidFill>
                          <a:srgbClr val="FFFF00"/>
                        </a:solidFill>
                        <a:ln w="9525">
                          <a:solidFill>
                            <a:srgbClr val="000000"/>
                          </a:solidFill>
                          <a:miter lim="800000"/>
                          <a:headEnd/>
                          <a:tailEnd/>
                        </a:ln>
                      </wps:spPr>
                      <wps:txbx>
                        <w:txbxContent>
                          <w:p w14:paraId="377174B3" w14:textId="77777777" w:rsidR="00440EA1" w:rsidRPr="00AB6AA2" w:rsidRDefault="00440EA1" w:rsidP="00440EA1">
                            <w:pPr>
                              <w:jc w:val="center"/>
                              <w:rPr>
                                <w:rFonts w:ascii="Corbel" w:hAnsi="Corbel"/>
                                <w:sz w:val="20"/>
                                <w:szCs w:val="20"/>
                                <w:lang w:val="en-GB"/>
                              </w:rPr>
                            </w:pPr>
                            <w:r w:rsidRPr="00AB6AA2">
                              <w:rPr>
                                <w:rFonts w:ascii="Corbel" w:hAnsi="Corbel"/>
                                <w:sz w:val="20"/>
                                <w:szCs w:val="20"/>
                                <w:lang w:val="en-GB"/>
                              </w:rPr>
                              <w:t>Simultaneous interpretation: Polish–English–German</w:t>
                            </w:r>
                          </w:p>
                          <w:p w14:paraId="1696C7E1" w14:textId="77777777" w:rsidR="00440EA1" w:rsidRPr="00AB6AA2" w:rsidRDefault="00440EA1" w:rsidP="00440EA1">
                            <w:pPr>
                              <w:jc w:val="center"/>
                              <w:rPr>
                                <w:rFonts w:ascii="Corbel" w:hAnsi="Corbel"/>
                                <w:sz w:val="20"/>
                                <w:szCs w:val="20"/>
                                <w:lang w:val="en-GB"/>
                              </w:rPr>
                            </w:pPr>
                          </w:p>
                          <w:p w14:paraId="317EB5D7" w14:textId="77777777" w:rsidR="00440EA1" w:rsidRPr="00AB6AA2" w:rsidRDefault="00440EA1" w:rsidP="00440EA1">
                            <w:pPr>
                              <w:jc w:val="center"/>
                              <w:rPr>
                                <w:rFonts w:ascii="Corbel" w:hAnsi="Corbel"/>
                                <w:sz w:val="20"/>
                                <w:szCs w:val="20"/>
                                <w:lang w:val="en-GB"/>
                              </w:rPr>
                            </w:pPr>
                          </w:p>
                          <w:p w14:paraId="6512CE4C" w14:textId="77777777" w:rsidR="00440EA1" w:rsidRPr="00AB6AA2" w:rsidRDefault="00440EA1" w:rsidP="00440EA1">
                            <w:pPr>
                              <w:jc w:val="center"/>
                              <w:rPr>
                                <w:rFonts w:ascii="Corbel" w:hAnsi="Corbel"/>
                                <w:sz w:val="20"/>
                                <w:szCs w:val="20"/>
                                <w:lang w:val="en-GB"/>
                              </w:rPr>
                            </w:pPr>
                          </w:p>
                          <w:p w14:paraId="1D81279B" w14:textId="77777777" w:rsidR="00440EA1" w:rsidRPr="00AB6AA2" w:rsidRDefault="00440EA1" w:rsidP="00440EA1">
                            <w:pPr>
                              <w:jc w:val="center"/>
                              <w:rPr>
                                <w:rFonts w:ascii="Corbel" w:hAnsi="Corbel"/>
                                <w:sz w:val="20"/>
                                <w:szCs w:val="20"/>
                                <w:lang w:val="en-GB"/>
                              </w:rPr>
                            </w:pPr>
                          </w:p>
                          <w:p w14:paraId="7ED931A8" w14:textId="77777777" w:rsidR="00440EA1" w:rsidRPr="00AB6AA2" w:rsidRDefault="00440EA1" w:rsidP="00440EA1">
                            <w:pPr>
                              <w:jc w:val="center"/>
                              <w:rPr>
                                <w:rFonts w:ascii="Corbel" w:hAnsi="Corbel"/>
                                <w:sz w:val="20"/>
                                <w:szCs w:val="20"/>
                                <w:lang w:val="en-GB"/>
                              </w:rPr>
                            </w:pPr>
                          </w:p>
                          <w:p w14:paraId="6D52FDC1" w14:textId="77777777" w:rsidR="00440EA1" w:rsidRPr="00AB6AA2" w:rsidRDefault="00440EA1" w:rsidP="00440EA1">
                            <w:pPr>
                              <w:jc w:val="center"/>
                              <w:rPr>
                                <w:rFonts w:ascii="Corbel" w:hAnsi="Corbel"/>
                                <w:sz w:val="20"/>
                                <w:szCs w:val="20"/>
                                <w:lang w:val="en-GB"/>
                              </w:rPr>
                            </w:pPr>
                          </w:p>
                          <w:p w14:paraId="23DDBB8B" w14:textId="77777777" w:rsidR="00440EA1" w:rsidRPr="00AB6AA2" w:rsidRDefault="00440EA1" w:rsidP="00440EA1">
                            <w:pPr>
                              <w:jc w:val="center"/>
                              <w:rPr>
                                <w:rFonts w:ascii="Corbel" w:hAnsi="Corbel"/>
                                <w:sz w:val="20"/>
                                <w:szCs w:val="20"/>
                                <w:lang w:val="en-GB"/>
                              </w:rPr>
                            </w:pPr>
                          </w:p>
                          <w:p w14:paraId="0C7082AA" w14:textId="77777777" w:rsidR="00440EA1" w:rsidRPr="00AB6AA2" w:rsidRDefault="00440EA1" w:rsidP="00440EA1">
                            <w:pPr>
                              <w:jc w:val="center"/>
                              <w:rPr>
                                <w:rFonts w:ascii="Corbel" w:hAnsi="Corbel"/>
                                <w:sz w:val="20"/>
                                <w:szCs w:val="20"/>
                                <w:lang w:val="en-GB"/>
                              </w:rPr>
                            </w:pPr>
                          </w:p>
                          <w:p w14:paraId="5FCE85C9" w14:textId="7286C647" w:rsidR="00AE0108" w:rsidRPr="00AB6AA2" w:rsidRDefault="00AE0108" w:rsidP="00AE0108">
                            <w:pPr>
                              <w:jc w:val="center"/>
                              <w:rPr>
                                <w:rFonts w:ascii="Corbel" w:hAnsi="Corbel"/>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91C3E" id="_x0000_t202" coordsize="21600,21600" o:spt="202" path="m,l,21600r21600,l21600,xe">
                <v:stroke joinstyle="miter"/>
                <v:path gradientshapeok="t" o:connecttype="rect"/>
              </v:shapetype>
              <v:shape id="Pole tekstowe 2" o:spid="_x0000_s1026" type="#_x0000_t202" style="position:absolute;left:0;text-align:left;margin-left:395.45pt;margin-top:33.2pt;width:446.65pt;height: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" fillcolor="yellow">
                <v:textbox>
                  <w:txbxContent>
                    <w:p w14:paraId="377174B3" w14:textId="77777777" w:rsidR="00440EA1" w:rsidRPr="00AB6AA2" w:rsidRDefault="00440EA1" w:rsidP="00440EA1">
                      <w:pPr>
                        <w:jc w:val="center"/>
                        <w:rPr>
                          <w:rFonts w:ascii="Corbel" w:hAnsi="Corbel"/>
                          <w:sz w:val="20"/>
                          <w:szCs w:val="20"/>
                          <w:lang w:val="en-GB"/>
                        </w:rPr>
                      </w:pPr>
                      <w:r w:rsidRPr="00AB6AA2">
                        <w:rPr>
                          <w:rFonts w:ascii="Corbel" w:hAnsi="Corbel"/>
                          <w:sz w:val="20"/>
                          <w:szCs w:val="20"/>
                          <w:lang w:val="en-GB"/>
                        </w:rPr>
                        <w:t>Simultaneous interpretation: Polish–English–German</w:t>
                      </w:r>
                    </w:p>
                    <w:p w14:paraId="1696C7E1" w14:textId="77777777" w:rsidR="00440EA1" w:rsidRPr="00AB6AA2" w:rsidRDefault="00440EA1" w:rsidP="00440EA1">
                      <w:pPr>
                        <w:jc w:val="center"/>
                        <w:rPr>
                          <w:rFonts w:ascii="Corbel" w:hAnsi="Corbel"/>
                          <w:sz w:val="20"/>
                          <w:szCs w:val="20"/>
                          <w:lang w:val="en-GB"/>
                        </w:rPr>
                      </w:pPr>
                    </w:p>
                    <w:p w14:paraId="317EB5D7" w14:textId="77777777" w:rsidR="00440EA1" w:rsidRPr="00AB6AA2" w:rsidRDefault="00440EA1" w:rsidP="00440EA1">
                      <w:pPr>
                        <w:jc w:val="center"/>
                        <w:rPr>
                          <w:rFonts w:ascii="Corbel" w:hAnsi="Corbel"/>
                          <w:sz w:val="20"/>
                          <w:szCs w:val="20"/>
                          <w:lang w:val="en-GB"/>
                        </w:rPr>
                      </w:pPr>
                    </w:p>
                    <w:p w14:paraId="6512CE4C" w14:textId="77777777" w:rsidR="00440EA1" w:rsidRPr="00AB6AA2" w:rsidRDefault="00440EA1" w:rsidP="00440EA1">
                      <w:pPr>
                        <w:jc w:val="center"/>
                        <w:rPr>
                          <w:rFonts w:ascii="Corbel" w:hAnsi="Corbel"/>
                          <w:sz w:val="20"/>
                          <w:szCs w:val="20"/>
                          <w:lang w:val="en-GB"/>
                        </w:rPr>
                      </w:pPr>
                    </w:p>
                    <w:p w14:paraId="1D81279B" w14:textId="77777777" w:rsidR="00440EA1" w:rsidRPr="00AB6AA2" w:rsidRDefault="00440EA1" w:rsidP="00440EA1">
                      <w:pPr>
                        <w:jc w:val="center"/>
                        <w:rPr>
                          <w:rFonts w:ascii="Corbel" w:hAnsi="Corbel"/>
                          <w:sz w:val="20"/>
                          <w:szCs w:val="20"/>
                          <w:lang w:val="en-GB"/>
                        </w:rPr>
                      </w:pPr>
                    </w:p>
                    <w:p w14:paraId="7ED931A8" w14:textId="77777777" w:rsidR="00440EA1" w:rsidRPr="00AB6AA2" w:rsidRDefault="00440EA1" w:rsidP="00440EA1">
                      <w:pPr>
                        <w:jc w:val="center"/>
                        <w:rPr>
                          <w:rFonts w:ascii="Corbel" w:hAnsi="Corbel"/>
                          <w:sz w:val="20"/>
                          <w:szCs w:val="20"/>
                          <w:lang w:val="en-GB"/>
                        </w:rPr>
                      </w:pPr>
                    </w:p>
                    <w:p w14:paraId="6D52FDC1" w14:textId="77777777" w:rsidR="00440EA1" w:rsidRPr="00AB6AA2" w:rsidRDefault="00440EA1" w:rsidP="00440EA1">
                      <w:pPr>
                        <w:jc w:val="center"/>
                        <w:rPr>
                          <w:rFonts w:ascii="Corbel" w:hAnsi="Corbel"/>
                          <w:sz w:val="20"/>
                          <w:szCs w:val="20"/>
                          <w:lang w:val="en-GB"/>
                        </w:rPr>
                      </w:pPr>
                    </w:p>
                    <w:p w14:paraId="23DDBB8B" w14:textId="77777777" w:rsidR="00440EA1" w:rsidRPr="00AB6AA2" w:rsidRDefault="00440EA1" w:rsidP="00440EA1">
                      <w:pPr>
                        <w:jc w:val="center"/>
                        <w:rPr>
                          <w:rFonts w:ascii="Corbel" w:hAnsi="Corbel"/>
                          <w:sz w:val="20"/>
                          <w:szCs w:val="20"/>
                          <w:lang w:val="en-GB"/>
                        </w:rPr>
                      </w:pPr>
                    </w:p>
                    <w:p w14:paraId="0C7082AA" w14:textId="77777777" w:rsidR="00440EA1" w:rsidRPr="00AB6AA2" w:rsidRDefault="00440EA1" w:rsidP="00440EA1">
                      <w:pPr>
                        <w:jc w:val="center"/>
                        <w:rPr>
                          <w:rFonts w:ascii="Corbel" w:hAnsi="Corbel"/>
                          <w:sz w:val="20"/>
                          <w:szCs w:val="20"/>
                          <w:lang w:val="en-GB"/>
                        </w:rPr>
                      </w:pPr>
                    </w:p>
                    <w:p w14:paraId="5FCE85C9" w14:textId="7286C647" w:rsidR="00AE0108" w:rsidRPr="00AB6AA2" w:rsidRDefault="00AE0108" w:rsidP="00AE0108">
                      <w:pPr>
                        <w:jc w:val="center"/>
                        <w:rPr>
                          <w:rFonts w:ascii="Corbel" w:hAnsi="Corbel"/>
                          <w:sz w:val="20"/>
                          <w:szCs w:val="20"/>
                          <w:lang w:val="en-GB"/>
                        </w:rPr>
                      </w:pPr>
                    </w:p>
                  </w:txbxContent>
                </v:textbox>
                <w10:wrap type="square" anchorx="margin"/>
              </v:shape>
            </w:pict>
          </mc:Fallback>
        </mc:AlternateContent>
      </w:r>
      <w:r w:rsidR="00AE0108" w:rsidRPr="00AB6AA2">
        <w:rPr>
          <w:rFonts w:cstheme="minorHAnsi"/>
          <w:bCs/>
          <w:color w:val="000000" w:themeColor="text1"/>
          <w:sz w:val="24"/>
          <w:szCs w:val="24"/>
          <w:lang w:val="en-GB"/>
        </w:rPr>
        <w:t xml:space="preserve"> </w:t>
      </w:r>
    </w:p>
    <w:p w14:paraId="2CE98821" w14:textId="77777777" w:rsidR="00AE0108" w:rsidRPr="00AB6AA2" w:rsidRDefault="00AE0108" w:rsidP="00AE0108">
      <w:pPr>
        <w:spacing w:after="0" w:line="276" w:lineRule="auto"/>
        <w:rPr>
          <w:rFonts w:cstheme="minorHAnsi"/>
          <w:lang w:val="en-GB"/>
        </w:rPr>
      </w:pPr>
    </w:p>
    <w:p w14:paraId="16183687" w14:textId="77777777" w:rsidR="00AE0108" w:rsidRPr="00AB6AA2" w:rsidRDefault="00AE0108" w:rsidP="00AE0108">
      <w:pPr>
        <w:spacing w:after="0" w:line="276" w:lineRule="auto"/>
        <w:rPr>
          <w:rFonts w:cstheme="minorHAnsi"/>
          <w:lang w:val="en-GB"/>
        </w:rPr>
      </w:pPr>
    </w:p>
    <w:p w14:paraId="4CCD3D89" w14:textId="72804290" w:rsidR="00440EA1" w:rsidRDefault="00440EA1" w:rsidP="00440EA1">
      <w:pPr>
        <w:spacing w:after="0" w:line="276" w:lineRule="auto"/>
        <w:rPr>
          <w:rFonts w:cstheme="minorHAnsi"/>
          <w:b/>
          <w:bCs/>
          <w:i/>
          <w:iCs/>
          <w:sz w:val="28"/>
          <w:szCs w:val="28"/>
          <w:lang w:val="en-GB"/>
        </w:rPr>
      </w:pPr>
      <w:r w:rsidRPr="00440EA1">
        <w:rPr>
          <w:rFonts w:cstheme="minorHAnsi"/>
          <w:b/>
          <w:bCs/>
          <w:sz w:val="28"/>
          <w:szCs w:val="28"/>
          <w:lang w:val="en-GB"/>
        </w:rPr>
        <w:t>12:00–12:15 PM – Press Conference</w:t>
      </w:r>
    </w:p>
    <w:p w14:paraId="5181C9AC" w14:textId="3402C993" w:rsidR="005358BC" w:rsidRPr="00AB6AA2" w:rsidRDefault="00440EA1" w:rsidP="00AB6AA2">
      <w:pPr>
        <w:spacing w:after="0" w:line="276" w:lineRule="auto"/>
        <w:jc w:val="center"/>
        <w:rPr>
          <w:rFonts w:cstheme="minorHAnsi"/>
          <w:b/>
          <w:bCs/>
          <w:lang w:val="en-GB"/>
        </w:rPr>
      </w:pPr>
      <w:r w:rsidRPr="005358BC">
        <w:rPr>
          <w:rFonts w:cstheme="minorHAnsi"/>
          <w:b/>
          <w:bCs/>
          <w:highlight w:val="yellow"/>
          <w:lang w:val="en-GB"/>
        </w:rPr>
        <w:t>[</w:t>
      </w:r>
      <w:proofErr w:type="spellStart"/>
      <w:r w:rsidRPr="00440EA1">
        <w:rPr>
          <w:rFonts w:cstheme="minorHAnsi"/>
          <w:b/>
          <w:bCs/>
          <w:highlight w:val="yellow"/>
          <w:lang w:val="en-GB"/>
        </w:rPr>
        <w:t>Rodło</w:t>
      </w:r>
      <w:proofErr w:type="spellEnd"/>
      <w:r w:rsidRPr="00440EA1">
        <w:rPr>
          <w:rFonts w:cstheme="minorHAnsi"/>
          <w:b/>
          <w:bCs/>
          <w:highlight w:val="yellow"/>
          <w:lang w:val="en-GB"/>
        </w:rPr>
        <w:t xml:space="preserve"> Hall, Opole Regional Assembly, </w:t>
      </w:r>
      <w:proofErr w:type="spellStart"/>
      <w:r w:rsidRPr="00440EA1">
        <w:rPr>
          <w:rFonts w:cstheme="minorHAnsi"/>
          <w:b/>
          <w:bCs/>
          <w:highlight w:val="yellow"/>
          <w:lang w:val="en-GB"/>
        </w:rPr>
        <w:t>Ostrówek</w:t>
      </w:r>
      <w:proofErr w:type="spellEnd"/>
      <w:r w:rsidRPr="00440EA1">
        <w:rPr>
          <w:rFonts w:cstheme="minorHAnsi"/>
          <w:b/>
          <w:bCs/>
          <w:highlight w:val="yellow"/>
          <w:lang w:val="en-GB"/>
        </w:rPr>
        <w:t>, Opole</w:t>
      </w:r>
      <w:r w:rsidRPr="005358BC">
        <w:rPr>
          <w:rFonts w:cstheme="minorHAnsi"/>
          <w:b/>
          <w:bCs/>
          <w:highlight w:val="yellow"/>
          <w:lang w:val="en-GB"/>
        </w:rPr>
        <w:t>]</w:t>
      </w:r>
    </w:p>
    <w:p w14:paraId="51DF8AA2" w14:textId="77777777" w:rsidR="005358BC" w:rsidRDefault="00440EA1" w:rsidP="005358BC">
      <w:pPr>
        <w:spacing w:after="0" w:line="276" w:lineRule="auto"/>
        <w:rPr>
          <w:rFonts w:cstheme="minorHAnsi"/>
          <w:b/>
          <w:bCs/>
          <w:sz w:val="28"/>
          <w:szCs w:val="28"/>
          <w:lang w:val="en-GB"/>
        </w:rPr>
      </w:pPr>
      <w:r w:rsidRPr="00440EA1">
        <w:rPr>
          <w:rFonts w:cstheme="minorHAnsi"/>
          <w:b/>
          <w:bCs/>
          <w:sz w:val="28"/>
          <w:szCs w:val="28"/>
          <w:lang w:val="en-GB"/>
        </w:rPr>
        <w:t>12:00–12:30 PM – Lunch</w:t>
      </w:r>
    </w:p>
    <w:p w14:paraId="34416D5C" w14:textId="18208E60" w:rsidR="005358BC" w:rsidRDefault="005358BC" w:rsidP="00AB6AA2">
      <w:pPr>
        <w:spacing w:after="0" w:line="276" w:lineRule="auto"/>
        <w:jc w:val="center"/>
        <w:rPr>
          <w:rFonts w:cstheme="minorHAnsi"/>
          <w:b/>
          <w:bCs/>
          <w:sz w:val="28"/>
          <w:szCs w:val="28"/>
          <w:lang w:val="en-GB"/>
        </w:rPr>
      </w:pPr>
      <w:r w:rsidRPr="005358BC">
        <w:rPr>
          <w:rFonts w:cstheme="minorHAnsi"/>
          <w:b/>
          <w:bCs/>
          <w:highlight w:val="yellow"/>
          <w:lang w:val="en-GB"/>
        </w:rPr>
        <w:t>[</w:t>
      </w:r>
      <w:r w:rsidR="00440EA1" w:rsidRPr="00440EA1">
        <w:rPr>
          <w:rFonts w:cstheme="minorHAnsi"/>
          <w:b/>
          <w:bCs/>
          <w:highlight w:val="yellow"/>
          <w:lang w:val="en-GB"/>
        </w:rPr>
        <w:t xml:space="preserve">Opole Regional Assembly, </w:t>
      </w:r>
      <w:proofErr w:type="spellStart"/>
      <w:r w:rsidR="00440EA1" w:rsidRPr="00440EA1">
        <w:rPr>
          <w:rFonts w:cstheme="minorHAnsi"/>
          <w:b/>
          <w:bCs/>
          <w:highlight w:val="yellow"/>
          <w:lang w:val="en-GB"/>
        </w:rPr>
        <w:t>Ostrówek</w:t>
      </w:r>
      <w:proofErr w:type="spellEnd"/>
      <w:r w:rsidR="00440EA1" w:rsidRPr="00440EA1">
        <w:rPr>
          <w:rFonts w:cstheme="minorHAnsi"/>
          <w:b/>
          <w:bCs/>
          <w:highlight w:val="yellow"/>
          <w:lang w:val="en-GB"/>
        </w:rPr>
        <w:t>, Opole</w:t>
      </w:r>
      <w:r w:rsidRPr="005358BC">
        <w:rPr>
          <w:rFonts w:cstheme="minorHAnsi"/>
          <w:b/>
          <w:bCs/>
          <w:lang w:val="en-GB"/>
        </w:rPr>
        <w:t>]</w:t>
      </w:r>
    </w:p>
    <w:p w14:paraId="75980A09" w14:textId="77777777" w:rsidR="005358BC" w:rsidRDefault="00440EA1" w:rsidP="005358BC">
      <w:pPr>
        <w:spacing w:after="0" w:line="276" w:lineRule="auto"/>
        <w:rPr>
          <w:rFonts w:cstheme="minorHAnsi"/>
          <w:b/>
          <w:bCs/>
          <w:sz w:val="28"/>
          <w:szCs w:val="28"/>
          <w:lang w:val="en-GB"/>
        </w:rPr>
      </w:pPr>
      <w:r w:rsidRPr="00440EA1">
        <w:rPr>
          <w:rFonts w:cstheme="minorHAnsi"/>
          <w:b/>
          <w:bCs/>
          <w:sz w:val="28"/>
          <w:szCs w:val="28"/>
          <w:lang w:val="en-GB"/>
        </w:rPr>
        <w:lastRenderedPageBreak/>
        <w:t>12:30–2:00 PM – Off-site Meeting of the Joint Government–National and Ethnic Minorities Commission</w:t>
      </w:r>
    </w:p>
    <w:p w14:paraId="02B9A3F8" w14:textId="07D647A4" w:rsidR="00440EA1" w:rsidRPr="00A8524A" w:rsidRDefault="00A8524A" w:rsidP="005358BC">
      <w:pPr>
        <w:spacing w:after="0" w:line="276" w:lineRule="auto"/>
        <w:jc w:val="center"/>
        <w:rPr>
          <w:rFonts w:cstheme="minorHAnsi"/>
          <w:b/>
          <w:bCs/>
          <w:sz w:val="28"/>
          <w:szCs w:val="28"/>
          <w:lang w:val="en-GB"/>
        </w:rPr>
      </w:pPr>
      <w:r w:rsidRPr="005358BC">
        <w:rPr>
          <w:rFonts w:cstheme="minorHAnsi"/>
          <w:b/>
          <w:bCs/>
          <w:highlight w:val="yellow"/>
          <w:lang w:val="en-GB"/>
        </w:rPr>
        <w:t>[</w:t>
      </w:r>
      <w:r w:rsidR="00440EA1" w:rsidRPr="00440EA1">
        <w:rPr>
          <w:rFonts w:cstheme="minorHAnsi"/>
          <w:b/>
          <w:bCs/>
          <w:highlight w:val="yellow"/>
          <w:lang w:val="en-GB"/>
        </w:rPr>
        <w:t xml:space="preserve">White Eagle Hall, Opole Regional Assembly, </w:t>
      </w:r>
      <w:proofErr w:type="spellStart"/>
      <w:r w:rsidR="00440EA1" w:rsidRPr="00440EA1">
        <w:rPr>
          <w:rFonts w:cstheme="minorHAnsi"/>
          <w:b/>
          <w:bCs/>
          <w:highlight w:val="yellow"/>
          <w:lang w:val="en-GB"/>
        </w:rPr>
        <w:t>Ostrówek</w:t>
      </w:r>
      <w:proofErr w:type="spellEnd"/>
      <w:r w:rsidR="00440EA1" w:rsidRPr="00440EA1">
        <w:rPr>
          <w:rFonts w:cstheme="minorHAnsi"/>
          <w:b/>
          <w:bCs/>
          <w:highlight w:val="yellow"/>
          <w:lang w:val="en-GB"/>
        </w:rPr>
        <w:t>, Opole</w:t>
      </w:r>
      <w:r w:rsidRPr="005358BC">
        <w:rPr>
          <w:rFonts w:cstheme="minorHAnsi"/>
          <w:b/>
          <w:bCs/>
          <w:highlight w:val="yellow"/>
          <w:lang w:val="en-GB"/>
        </w:rPr>
        <w:t>]</w:t>
      </w:r>
    </w:p>
    <w:p w14:paraId="395CEA02" w14:textId="6E7E6A1C" w:rsidR="00440EA1" w:rsidRPr="00440EA1" w:rsidRDefault="00440EA1" w:rsidP="00440EA1">
      <w:pPr>
        <w:spacing w:after="0" w:line="276" w:lineRule="auto"/>
        <w:rPr>
          <w:rFonts w:cstheme="minorHAnsi"/>
          <w:b/>
          <w:bCs/>
        </w:rPr>
      </w:pPr>
      <w:proofErr w:type="spellStart"/>
      <w:r w:rsidRPr="00440EA1">
        <w:rPr>
          <w:rFonts w:cstheme="minorHAnsi"/>
          <w:b/>
          <w:bCs/>
        </w:rPr>
        <w:t>Chairs</w:t>
      </w:r>
      <w:proofErr w:type="spellEnd"/>
      <w:r w:rsidRPr="00440EA1">
        <w:rPr>
          <w:rFonts w:cstheme="minorHAnsi"/>
          <w:b/>
          <w:bCs/>
        </w:rPr>
        <w:t xml:space="preserve"> and </w:t>
      </w:r>
      <w:proofErr w:type="spellStart"/>
      <w:r w:rsidRPr="00440EA1">
        <w:rPr>
          <w:rFonts w:cstheme="minorHAnsi"/>
          <w:b/>
          <w:bCs/>
        </w:rPr>
        <w:t>Moderators</w:t>
      </w:r>
      <w:proofErr w:type="spellEnd"/>
      <w:r w:rsidRPr="00440EA1">
        <w:rPr>
          <w:rFonts w:cstheme="minorHAnsi"/>
          <w:b/>
          <w:bCs/>
        </w:rPr>
        <w:t>:</w:t>
      </w:r>
    </w:p>
    <w:p w14:paraId="3C8A2365" w14:textId="77777777" w:rsidR="00440EA1" w:rsidRPr="00440EA1" w:rsidRDefault="00440EA1" w:rsidP="00440EA1">
      <w:pPr>
        <w:numPr>
          <w:ilvl w:val="0"/>
          <w:numId w:val="31"/>
        </w:numPr>
        <w:spacing w:after="0" w:line="276" w:lineRule="auto"/>
        <w:rPr>
          <w:rFonts w:cstheme="minorHAnsi"/>
          <w:lang w:val="en-GB"/>
        </w:rPr>
      </w:pPr>
      <w:r w:rsidRPr="00440EA1">
        <w:rPr>
          <w:rFonts w:cstheme="minorHAnsi"/>
          <w:lang w:val="en-GB"/>
        </w:rPr>
        <w:t>Tomasz Szymański, Secretary of State, Ministry of the Interior and Administration, Co-chair of the Joint Government–National and Ethnic Minorities Commission</w:t>
      </w:r>
    </w:p>
    <w:p w14:paraId="77E87D8E" w14:textId="2D68A4F6" w:rsidR="00AE0108" w:rsidRPr="005358BC" w:rsidRDefault="00440EA1" w:rsidP="005358BC">
      <w:pPr>
        <w:numPr>
          <w:ilvl w:val="0"/>
          <w:numId w:val="31"/>
        </w:numPr>
        <w:spacing w:after="0" w:line="276" w:lineRule="auto"/>
        <w:rPr>
          <w:rFonts w:cstheme="minorHAnsi"/>
          <w:lang w:val="en-GB"/>
        </w:rPr>
      </w:pPr>
      <w:r w:rsidRPr="00440EA1">
        <w:rPr>
          <w:rFonts w:cstheme="minorHAnsi"/>
          <w:lang w:val="en-GB"/>
        </w:rPr>
        <w:t xml:space="preserve">Grzegorz </w:t>
      </w:r>
      <w:proofErr w:type="spellStart"/>
      <w:r w:rsidRPr="00440EA1">
        <w:rPr>
          <w:rFonts w:cstheme="minorHAnsi"/>
          <w:lang w:val="en-GB"/>
        </w:rPr>
        <w:t>Kuprianowicz</w:t>
      </w:r>
      <w:proofErr w:type="spellEnd"/>
      <w:r w:rsidRPr="00440EA1">
        <w:rPr>
          <w:rFonts w:cstheme="minorHAnsi"/>
          <w:lang w:val="en-GB"/>
        </w:rPr>
        <w:t>, Ukrainian Association in Poland, Co-chair of the Joint Government–National and Ethnic Minorities Commission</w:t>
      </w:r>
      <w:r w:rsidR="00AE0108" w:rsidRPr="00054881">
        <w:rPr>
          <w:noProof/>
        </w:rPr>
        <mc:AlternateContent>
          <mc:Choice Requires="wps">
            <w:drawing>
              <wp:anchor distT="45720" distB="45720" distL="114300" distR="114300" simplePos="0" relativeHeight="251660288" behindDoc="0" locked="0" layoutInCell="1" allowOverlap="1" wp14:anchorId="088C720D" wp14:editId="0F001299">
                <wp:simplePos x="0" y="0"/>
                <wp:positionH relativeFrom="margin">
                  <wp:align>center</wp:align>
                </wp:positionH>
                <wp:positionV relativeFrom="paragraph">
                  <wp:posOffset>519200</wp:posOffset>
                </wp:positionV>
                <wp:extent cx="5672455" cy="279400"/>
                <wp:effectExtent l="0" t="0" r="23495" b="25400"/>
                <wp:wrapSquare wrapText="bothSides"/>
                <wp:docPr id="95039138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279400"/>
                        </a:xfrm>
                        <a:prstGeom prst="rect">
                          <a:avLst/>
                        </a:prstGeom>
                        <a:solidFill>
                          <a:srgbClr val="FFFF00"/>
                        </a:solidFill>
                        <a:ln w="9525">
                          <a:solidFill>
                            <a:srgbClr val="000000"/>
                          </a:solidFill>
                          <a:miter lim="800000"/>
                          <a:headEnd/>
                          <a:tailEnd/>
                        </a:ln>
                      </wps:spPr>
                      <wps:txbx>
                        <w:txbxContent>
                          <w:p w14:paraId="4894FBB6" w14:textId="78CD113A" w:rsidR="00AE0108" w:rsidRPr="005358BC" w:rsidRDefault="005358BC" w:rsidP="00AE0108">
                            <w:pPr>
                              <w:jc w:val="center"/>
                              <w:rPr>
                                <w:rFonts w:ascii="Corbel" w:hAnsi="Corbel"/>
                                <w:sz w:val="20"/>
                                <w:szCs w:val="20"/>
                                <w:lang w:val="en-GB"/>
                              </w:rPr>
                            </w:pPr>
                            <w:r w:rsidRPr="005358BC">
                              <w:rPr>
                                <w:i/>
                                <w:iCs/>
                                <w:lang w:val="en-GB"/>
                              </w:rPr>
                              <w:t>Congress</w:t>
                            </w:r>
                            <w:r w:rsidRPr="005358BC">
                              <w:rPr>
                                <w:lang w:val="en-GB"/>
                              </w:rPr>
                              <w:t xml:space="preserve"> participants are welcome to attend the meeting as audience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720D" id="_x0000_s1027" type="#_x0000_t202" style="position:absolute;left:0;text-align:left;margin-left:0;margin-top:40.9pt;width:446.65pt;height:2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" fillcolor="yellow">
                <v:textbox>
                  <w:txbxContent>
                    <w:p w14:paraId="4894FBB6" w14:textId="78CD113A" w:rsidR="00AE0108" w:rsidRPr="005358BC" w:rsidRDefault="005358BC" w:rsidP="00AE0108">
                      <w:pPr>
                        <w:jc w:val="center"/>
                        <w:rPr>
                          <w:rFonts w:ascii="Corbel" w:hAnsi="Corbel"/>
                          <w:sz w:val="20"/>
                          <w:szCs w:val="20"/>
                          <w:lang w:val="en-GB"/>
                        </w:rPr>
                      </w:pPr>
                      <w:r w:rsidRPr="005358BC">
                        <w:rPr>
                          <w:i/>
                          <w:iCs/>
                          <w:lang w:val="en-GB"/>
                        </w:rPr>
                        <w:t>Congress</w:t>
                      </w:r>
                      <w:r w:rsidRPr="005358BC">
                        <w:rPr>
                          <w:lang w:val="en-GB"/>
                        </w:rPr>
                        <w:t xml:space="preserve"> participants are welcome to attend the meeting as audience members.</w:t>
                      </w:r>
                    </w:p>
                  </w:txbxContent>
                </v:textbox>
                <w10:wrap type="square" anchorx="margin"/>
              </v:shape>
            </w:pict>
          </mc:Fallback>
        </mc:AlternateContent>
      </w:r>
    </w:p>
    <w:p w14:paraId="2D25A2A1" w14:textId="77777777" w:rsidR="00AE0108" w:rsidRPr="00CC464B" w:rsidRDefault="00AE0108" w:rsidP="005358BC">
      <w:pPr>
        <w:spacing w:after="0"/>
        <w:rPr>
          <w:rFonts w:cstheme="minorHAnsi"/>
          <w:b/>
          <w:bCs/>
          <w:lang w:val="en-GB"/>
        </w:rPr>
      </w:pPr>
    </w:p>
    <w:p w14:paraId="0AB10FE3" w14:textId="3EE35AEC" w:rsidR="00AE0108" w:rsidRDefault="00AB6AA2" w:rsidP="00AB6AA2">
      <w:pPr>
        <w:spacing w:after="0" w:line="276" w:lineRule="auto"/>
        <w:jc w:val="center"/>
        <w:rPr>
          <w:rFonts w:cstheme="minorHAnsi"/>
          <w:b/>
          <w:bCs/>
          <w:lang w:val="en-GB"/>
        </w:rPr>
      </w:pPr>
      <w:r w:rsidRPr="00AB6AA2">
        <w:rPr>
          <w:rFonts w:cstheme="minorHAnsi"/>
          <w:b/>
          <w:bCs/>
          <w:highlight w:val="yellow"/>
          <w:lang w:val="en-GB"/>
        </w:rPr>
        <w:t xml:space="preserve">After the meeting of the Joint Commission, the Congress proceedings will continue at the Faculty of Political Science and Social Communication of the University of Opole – Collegium Civitas, Opole, 89 </w:t>
      </w:r>
      <w:proofErr w:type="spellStart"/>
      <w:r w:rsidRPr="00AB6AA2">
        <w:rPr>
          <w:rFonts w:cstheme="minorHAnsi"/>
          <w:b/>
          <w:bCs/>
          <w:highlight w:val="yellow"/>
          <w:lang w:val="en-GB"/>
        </w:rPr>
        <w:t>Katowicka</w:t>
      </w:r>
      <w:proofErr w:type="spellEnd"/>
      <w:r w:rsidRPr="00AB6AA2">
        <w:rPr>
          <w:rFonts w:cstheme="minorHAnsi"/>
          <w:b/>
          <w:bCs/>
          <w:highlight w:val="yellow"/>
          <w:lang w:val="en-GB"/>
        </w:rPr>
        <w:t xml:space="preserve"> Street.</w:t>
      </w:r>
    </w:p>
    <w:p w14:paraId="04FDCFFB" w14:textId="77777777" w:rsidR="00AB6AA2" w:rsidRDefault="00AB6AA2" w:rsidP="00AB6AA2">
      <w:pPr>
        <w:spacing w:after="0" w:line="276" w:lineRule="auto"/>
        <w:jc w:val="center"/>
        <w:rPr>
          <w:rFonts w:cstheme="minorHAnsi"/>
          <w:b/>
          <w:bCs/>
          <w:sz w:val="32"/>
          <w:szCs w:val="32"/>
          <w:lang w:val="en-GB"/>
        </w:rPr>
      </w:pPr>
    </w:p>
    <w:p w14:paraId="344C0A59" w14:textId="6D5CBB6D" w:rsidR="008B0C7E" w:rsidRPr="008B0C7E" w:rsidRDefault="008B0C7E" w:rsidP="008B0C7E">
      <w:pPr>
        <w:spacing w:after="0" w:line="276" w:lineRule="auto"/>
        <w:jc w:val="center"/>
        <w:rPr>
          <w:rFonts w:cstheme="minorHAnsi"/>
          <w:b/>
          <w:bCs/>
          <w:sz w:val="32"/>
          <w:szCs w:val="32"/>
          <w:lang w:val="en-GB"/>
        </w:rPr>
      </w:pPr>
      <w:r w:rsidRPr="008B0C7E">
        <w:rPr>
          <w:rFonts w:cstheme="minorHAnsi"/>
          <w:b/>
          <w:bCs/>
          <w:sz w:val="32"/>
          <w:szCs w:val="32"/>
          <w:lang w:val="en-GB"/>
        </w:rPr>
        <w:t>Scientific Forum – Part 1</w:t>
      </w:r>
    </w:p>
    <w:p w14:paraId="363CD708" w14:textId="77777777" w:rsidR="008B0C7E" w:rsidRPr="008B0C7E" w:rsidRDefault="008B0C7E" w:rsidP="008B0C7E">
      <w:pPr>
        <w:spacing w:after="0" w:line="276" w:lineRule="auto"/>
        <w:rPr>
          <w:rFonts w:cstheme="minorHAnsi"/>
          <w:lang w:val="en-GB"/>
        </w:rPr>
      </w:pPr>
      <w:r w:rsidRPr="008B0C7E">
        <w:rPr>
          <w:rFonts w:cstheme="minorHAnsi"/>
          <w:b/>
          <w:bCs/>
          <w:sz w:val="28"/>
          <w:szCs w:val="28"/>
          <w:lang w:val="en-GB"/>
        </w:rPr>
        <w:t>2:30 PM – 4:15 PM – Opening Panel</w:t>
      </w:r>
      <w:r w:rsidRPr="008B0C7E">
        <w:rPr>
          <w:rFonts w:cstheme="minorHAnsi"/>
          <w:b/>
          <w:bCs/>
          <w:sz w:val="28"/>
          <w:szCs w:val="28"/>
          <w:lang w:val="en-GB"/>
        </w:rPr>
        <w:br/>
        <w:t>Minorities as Both Subject and Object of State Policy</w:t>
      </w:r>
      <w:r w:rsidRPr="008B0C7E">
        <w:rPr>
          <w:rFonts w:cstheme="minorHAnsi"/>
          <w:b/>
          <w:bCs/>
          <w:sz w:val="32"/>
          <w:szCs w:val="32"/>
          <w:lang w:val="en-GB"/>
        </w:rPr>
        <w:br/>
      </w:r>
      <w:r w:rsidRPr="008B0C7E">
        <w:rPr>
          <w:rFonts w:cstheme="minorHAnsi"/>
          <w:b/>
          <w:bCs/>
          <w:lang w:val="en-GB"/>
        </w:rPr>
        <w:t>Moderator:</w:t>
      </w:r>
      <w:r w:rsidRPr="008B0C7E">
        <w:rPr>
          <w:rFonts w:cstheme="minorHAnsi"/>
          <w:lang w:val="en-GB"/>
        </w:rPr>
        <w:t xml:space="preserve"> Sławomir </w:t>
      </w:r>
      <w:proofErr w:type="spellStart"/>
      <w:r w:rsidRPr="008B0C7E">
        <w:rPr>
          <w:rFonts w:cstheme="minorHAnsi"/>
          <w:lang w:val="en-GB"/>
        </w:rPr>
        <w:t>Łodziński</w:t>
      </w:r>
      <w:proofErr w:type="spellEnd"/>
      <w:r w:rsidRPr="008B0C7E">
        <w:rPr>
          <w:rFonts w:cstheme="minorHAnsi"/>
          <w:lang w:val="en-GB"/>
        </w:rPr>
        <w:t>, University of Warsaw</w:t>
      </w:r>
    </w:p>
    <w:p w14:paraId="57121636" w14:textId="77777777" w:rsidR="008B0C7E" w:rsidRPr="008B0C7E" w:rsidRDefault="008B0C7E" w:rsidP="008B0C7E">
      <w:pPr>
        <w:spacing w:after="0" w:line="276" w:lineRule="auto"/>
        <w:rPr>
          <w:rFonts w:cstheme="minorHAnsi"/>
          <w:b/>
          <w:bCs/>
        </w:rPr>
      </w:pPr>
      <w:proofErr w:type="spellStart"/>
      <w:r w:rsidRPr="008B0C7E">
        <w:rPr>
          <w:rFonts w:cstheme="minorHAnsi"/>
          <w:b/>
          <w:bCs/>
        </w:rPr>
        <w:t>Panelists</w:t>
      </w:r>
      <w:proofErr w:type="spellEnd"/>
      <w:r w:rsidRPr="008B0C7E">
        <w:rPr>
          <w:rFonts w:cstheme="minorHAnsi"/>
          <w:b/>
          <w:bCs/>
        </w:rPr>
        <w:t>:</w:t>
      </w:r>
    </w:p>
    <w:p w14:paraId="6BEAFA52" w14:textId="77777777" w:rsidR="008B0C7E" w:rsidRPr="008B0C7E" w:rsidRDefault="008B0C7E" w:rsidP="008B0C7E">
      <w:pPr>
        <w:numPr>
          <w:ilvl w:val="0"/>
          <w:numId w:val="32"/>
        </w:numPr>
        <w:spacing w:after="0" w:line="276" w:lineRule="auto"/>
        <w:rPr>
          <w:rFonts w:cstheme="minorHAnsi"/>
          <w:lang w:val="en-GB"/>
        </w:rPr>
      </w:pPr>
      <w:r w:rsidRPr="008B0C7E">
        <w:rPr>
          <w:rFonts w:cstheme="minorHAnsi"/>
          <w:lang w:val="en-GB"/>
        </w:rPr>
        <w:t xml:space="preserve">Aleksandra </w:t>
      </w:r>
      <w:proofErr w:type="spellStart"/>
      <w:r w:rsidRPr="008B0C7E">
        <w:rPr>
          <w:rFonts w:cstheme="minorHAnsi"/>
          <w:lang w:val="en-GB"/>
        </w:rPr>
        <w:t>Oszmiańska</w:t>
      </w:r>
      <w:proofErr w:type="spellEnd"/>
      <w:r w:rsidRPr="008B0C7E">
        <w:rPr>
          <w:rFonts w:cstheme="minorHAnsi"/>
          <w:lang w:val="en-GB"/>
        </w:rPr>
        <w:t>-Pagett, Chair of the Committee of Experts of the European Charter for Regional or Minority Languages</w:t>
      </w:r>
    </w:p>
    <w:p w14:paraId="3091FA6D" w14:textId="77777777" w:rsidR="008B0C7E" w:rsidRPr="008B0C7E" w:rsidRDefault="008B0C7E" w:rsidP="008B0C7E">
      <w:pPr>
        <w:numPr>
          <w:ilvl w:val="0"/>
          <w:numId w:val="32"/>
        </w:numPr>
        <w:spacing w:after="0" w:line="276" w:lineRule="auto"/>
        <w:rPr>
          <w:rFonts w:cstheme="minorHAnsi"/>
          <w:lang w:val="en-GB"/>
        </w:rPr>
      </w:pPr>
      <w:r w:rsidRPr="008B0C7E">
        <w:rPr>
          <w:rFonts w:cstheme="minorHAnsi"/>
          <w:lang w:val="en-GB"/>
        </w:rPr>
        <w:t>Ingeborg Birnie-Havenga, University of Strathclyde, Scotland</w:t>
      </w:r>
    </w:p>
    <w:p w14:paraId="6B40EAF5" w14:textId="77777777" w:rsidR="008B0C7E" w:rsidRPr="008B0C7E" w:rsidRDefault="008B0C7E" w:rsidP="008B0C7E">
      <w:pPr>
        <w:numPr>
          <w:ilvl w:val="0"/>
          <w:numId w:val="32"/>
        </w:numPr>
        <w:spacing w:after="0" w:line="276" w:lineRule="auto"/>
        <w:rPr>
          <w:rFonts w:cstheme="minorHAnsi"/>
          <w:lang w:val="en-GB"/>
        </w:rPr>
      </w:pPr>
      <w:r w:rsidRPr="008B0C7E">
        <w:rPr>
          <w:rFonts w:cstheme="minorHAnsi"/>
          <w:lang w:val="en-GB"/>
        </w:rPr>
        <w:t>Ljubica Djordjević, European Centre for Minority Issues, Flensburg</w:t>
      </w:r>
    </w:p>
    <w:p w14:paraId="7B638FFE" w14:textId="1CC189E8" w:rsidR="008B0C7E" w:rsidRPr="008B0C7E" w:rsidRDefault="008B0C7E" w:rsidP="008B0C7E">
      <w:pPr>
        <w:numPr>
          <w:ilvl w:val="0"/>
          <w:numId w:val="32"/>
        </w:numPr>
        <w:spacing w:after="0" w:line="276" w:lineRule="auto"/>
        <w:rPr>
          <w:rFonts w:cstheme="minorHAnsi"/>
          <w:lang w:val="en-GB"/>
        </w:rPr>
      </w:pPr>
      <w:r w:rsidRPr="008B0C7E">
        <w:rPr>
          <w:rFonts w:cstheme="minorHAnsi"/>
          <w:lang w:val="en-GB"/>
        </w:rPr>
        <w:t xml:space="preserve">Mariola </w:t>
      </w:r>
      <w:proofErr w:type="spellStart"/>
      <w:r w:rsidRPr="008B0C7E">
        <w:rPr>
          <w:rFonts w:cstheme="minorHAnsi"/>
          <w:lang w:val="en-GB"/>
        </w:rPr>
        <w:t>Abkowicz</w:t>
      </w:r>
      <w:proofErr w:type="spellEnd"/>
      <w:r w:rsidRPr="008B0C7E">
        <w:rPr>
          <w:rFonts w:cstheme="minorHAnsi"/>
          <w:lang w:val="en-GB"/>
        </w:rPr>
        <w:t xml:space="preserve">, Adam Mickiewicz University in </w:t>
      </w:r>
      <w:proofErr w:type="spellStart"/>
      <w:r w:rsidRPr="008B0C7E">
        <w:rPr>
          <w:rFonts w:cstheme="minorHAnsi"/>
          <w:lang w:val="en-GB"/>
        </w:rPr>
        <w:t>Poznań</w:t>
      </w:r>
      <w:proofErr w:type="spellEnd"/>
      <w:r w:rsidRPr="008B0C7E">
        <w:rPr>
          <w:rFonts w:cstheme="minorHAnsi"/>
          <w:lang w:val="en-GB"/>
        </w:rPr>
        <w:t>, Member of the Joint Government–Minorities Commission</w:t>
      </w:r>
    </w:p>
    <w:p w14:paraId="4780D353" w14:textId="77777777" w:rsidR="00AE0108" w:rsidRPr="008B0C7E" w:rsidRDefault="00AE0108" w:rsidP="00AE0108">
      <w:pPr>
        <w:spacing w:after="0" w:line="276" w:lineRule="auto"/>
        <w:rPr>
          <w:rFonts w:cstheme="minorHAnsi"/>
          <w:b/>
          <w:bCs/>
          <w:lang w:val="en-GB"/>
        </w:rPr>
      </w:pPr>
    </w:p>
    <w:p w14:paraId="3437E694" w14:textId="77777777" w:rsidR="00AE0108" w:rsidRPr="008B0C7E" w:rsidRDefault="00AE0108" w:rsidP="00AE0108">
      <w:pPr>
        <w:spacing w:after="0" w:line="276" w:lineRule="auto"/>
        <w:rPr>
          <w:rFonts w:cstheme="minorHAnsi"/>
          <w:b/>
          <w:bCs/>
          <w:sz w:val="28"/>
          <w:szCs w:val="28"/>
          <w:lang w:val="en-GB"/>
        </w:rPr>
      </w:pPr>
      <w:r w:rsidRPr="00054881">
        <w:rPr>
          <w:rFonts w:cstheme="minorHAnsi"/>
          <w:noProof/>
        </w:rPr>
        <mc:AlternateContent>
          <mc:Choice Requires="wps">
            <w:drawing>
              <wp:anchor distT="45720" distB="45720" distL="114300" distR="114300" simplePos="0" relativeHeight="251661312" behindDoc="0" locked="0" layoutInCell="1" allowOverlap="1" wp14:anchorId="10D64210" wp14:editId="06B1286C">
                <wp:simplePos x="0" y="0"/>
                <wp:positionH relativeFrom="margin">
                  <wp:align>left</wp:align>
                </wp:positionH>
                <wp:positionV relativeFrom="paragraph">
                  <wp:posOffset>8544</wp:posOffset>
                </wp:positionV>
                <wp:extent cx="5672455" cy="279400"/>
                <wp:effectExtent l="0" t="0" r="23495" b="25400"/>
                <wp:wrapSquare wrapText="bothSides"/>
                <wp:docPr id="206780014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279400"/>
                        </a:xfrm>
                        <a:prstGeom prst="rect">
                          <a:avLst/>
                        </a:prstGeom>
                        <a:solidFill>
                          <a:srgbClr val="FFFF00"/>
                        </a:solidFill>
                        <a:ln w="9525">
                          <a:solidFill>
                            <a:srgbClr val="000000"/>
                          </a:solidFill>
                          <a:miter lim="800000"/>
                          <a:headEnd/>
                          <a:tailEnd/>
                        </a:ln>
                      </wps:spPr>
                      <wps:txbx>
                        <w:txbxContent>
                          <w:p w14:paraId="6B0C5848" w14:textId="77777777" w:rsidR="008B0C7E" w:rsidRPr="008B0C7E" w:rsidRDefault="008B0C7E" w:rsidP="008B0C7E">
                            <w:pPr>
                              <w:jc w:val="center"/>
                              <w:rPr>
                                <w:rFonts w:ascii="Corbel" w:hAnsi="Corbel"/>
                                <w:sz w:val="20"/>
                                <w:szCs w:val="20"/>
                              </w:rPr>
                            </w:pPr>
                            <w:proofErr w:type="spellStart"/>
                            <w:r w:rsidRPr="008B0C7E">
                              <w:rPr>
                                <w:rFonts w:ascii="Corbel" w:hAnsi="Corbel"/>
                                <w:sz w:val="20"/>
                                <w:szCs w:val="20"/>
                              </w:rPr>
                              <w:t>Simultaneous</w:t>
                            </w:r>
                            <w:proofErr w:type="spellEnd"/>
                            <w:r w:rsidRPr="008B0C7E">
                              <w:rPr>
                                <w:rFonts w:ascii="Corbel" w:hAnsi="Corbel"/>
                                <w:sz w:val="20"/>
                                <w:szCs w:val="20"/>
                              </w:rPr>
                              <w:t xml:space="preserve"> </w:t>
                            </w:r>
                            <w:proofErr w:type="spellStart"/>
                            <w:r w:rsidRPr="008B0C7E">
                              <w:rPr>
                                <w:rFonts w:ascii="Corbel" w:hAnsi="Corbel"/>
                                <w:sz w:val="20"/>
                                <w:szCs w:val="20"/>
                              </w:rPr>
                              <w:t>interpretation</w:t>
                            </w:r>
                            <w:proofErr w:type="spellEnd"/>
                            <w:r w:rsidRPr="008B0C7E">
                              <w:rPr>
                                <w:rFonts w:ascii="Corbel" w:hAnsi="Corbel"/>
                                <w:sz w:val="20"/>
                                <w:szCs w:val="20"/>
                              </w:rPr>
                              <w:t xml:space="preserve">: </w:t>
                            </w:r>
                            <w:proofErr w:type="spellStart"/>
                            <w:r w:rsidRPr="008B0C7E">
                              <w:rPr>
                                <w:rFonts w:ascii="Corbel" w:hAnsi="Corbel"/>
                                <w:sz w:val="20"/>
                                <w:szCs w:val="20"/>
                              </w:rPr>
                              <w:t>Polish</w:t>
                            </w:r>
                            <w:proofErr w:type="spellEnd"/>
                            <w:r w:rsidRPr="008B0C7E">
                              <w:rPr>
                                <w:rFonts w:ascii="Corbel" w:hAnsi="Corbel"/>
                                <w:sz w:val="20"/>
                                <w:szCs w:val="20"/>
                              </w:rPr>
                              <w:t>–English</w:t>
                            </w:r>
                          </w:p>
                          <w:p w14:paraId="53A3A56F" w14:textId="77777777" w:rsidR="008B0C7E" w:rsidRPr="008B0C7E" w:rsidRDefault="008B0C7E" w:rsidP="008B0C7E">
                            <w:pPr>
                              <w:jc w:val="center"/>
                              <w:rPr>
                                <w:rFonts w:ascii="Corbel" w:hAnsi="Corbel"/>
                                <w:sz w:val="20"/>
                                <w:szCs w:val="20"/>
                              </w:rPr>
                            </w:pPr>
                          </w:p>
                          <w:p w14:paraId="480E8717" w14:textId="77777777" w:rsidR="008B0C7E" w:rsidRPr="008B0C7E" w:rsidRDefault="008B0C7E" w:rsidP="008B0C7E">
                            <w:pPr>
                              <w:jc w:val="center"/>
                              <w:rPr>
                                <w:rFonts w:ascii="Corbel" w:hAnsi="Corbel"/>
                                <w:sz w:val="20"/>
                                <w:szCs w:val="20"/>
                              </w:rPr>
                            </w:pPr>
                          </w:p>
                          <w:p w14:paraId="7061492E" w14:textId="77777777" w:rsidR="008B0C7E" w:rsidRPr="008B0C7E" w:rsidRDefault="008B0C7E" w:rsidP="008B0C7E">
                            <w:pPr>
                              <w:jc w:val="center"/>
                              <w:rPr>
                                <w:rFonts w:ascii="Corbel" w:hAnsi="Corbel"/>
                                <w:sz w:val="20"/>
                                <w:szCs w:val="20"/>
                              </w:rPr>
                            </w:pPr>
                          </w:p>
                          <w:p w14:paraId="5F416305" w14:textId="77777777" w:rsidR="008B0C7E" w:rsidRPr="008B0C7E" w:rsidRDefault="008B0C7E" w:rsidP="008B0C7E">
                            <w:pPr>
                              <w:jc w:val="center"/>
                              <w:rPr>
                                <w:rFonts w:ascii="Corbel" w:hAnsi="Corbel"/>
                                <w:sz w:val="20"/>
                                <w:szCs w:val="20"/>
                              </w:rPr>
                            </w:pPr>
                          </w:p>
                          <w:p w14:paraId="6A8093A6" w14:textId="77777777" w:rsidR="008B0C7E" w:rsidRPr="008B0C7E" w:rsidRDefault="008B0C7E" w:rsidP="008B0C7E">
                            <w:pPr>
                              <w:jc w:val="center"/>
                              <w:rPr>
                                <w:rFonts w:ascii="Corbel" w:hAnsi="Corbel"/>
                                <w:sz w:val="20"/>
                                <w:szCs w:val="20"/>
                              </w:rPr>
                            </w:pPr>
                          </w:p>
                          <w:p w14:paraId="61AD4987" w14:textId="77777777" w:rsidR="008B0C7E" w:rsidRPr="008B0C7E" w:rsidRDefault="008B0C7E" w:rsidP="008B0C7E">
                            <w:pPr>
                              <w:jc w:val="center"/>
                              <w:rPr>
                                <w:rFonts w:ascii="Corbel" w:hAnsi="Corbel"/>
                                <w:sz w:val="20"/>
                                <w:szCs w:val="20"/>
                              </w:rPr>
                            </w:pPr>
                          </w:p>
                          <w:p w14:paraId="4FEAB468" w14:textId="77777777" w:rsidR="008B0C7E" w:rsidRPr="008B0C7E" w:rsidRDefault="008B0C7E" w:rsidP="008B0C7E">
                            <w:pPr>
                              <w:jc w:val="center"/>
                              <w:rPr>
                                <w:rFonts w:ascii="Corbel" w:hAnsi="Corbel"/>
                                <w:sz w:val="20"/>
                                <w:szCs w:val="20"/>
                              </w:rPr>
                            </w:pPr>
                          </w:p>
                          <w:p w14:paraId="7A17D6FD" w14:textId="77777777" w:rsidR="008B0C7E" w:rsidRPr="008B0C7E" w:rsidRDefault="008B0C7E" w:rsidP="008B0C7E">
                            <w:pPr>
                              <w:jc w:val="center"/>
                              <w:rPr>
                                <w:rFonts w:ascii="Corbel" w:hAnsi="Corbel"/>
                                <w:sz w:val="20"/>
                                <w:szCs w:val="20"/>
                              </w:rPr>
                            </w:pPr>
                          </w:p>
                          <w:p w14:paraId="2E674A81" w14:textId="2B7CBA85" w:rsidR="00AE0108" w:rsidRPr="00A25C7C" w:rsidRDefault="00AE0108" w:rsidP="00AE0108">
                            <w:pPr>
                              <w:jc w:val="cente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4210" id="_x0000_s1028" type="#_x0000_t202" style="position:absolute;margin-left:0;margin-top:.65pt;width:446.65pt;height:2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" fillcolor="yellow">
                <v:textbox>
                  <w:txbxContent>
                    <w:p w14:paraId="6B0C5848" w14:textId="77777777" w:rsidR="008B0C7E" w:rsidRPr="008B0C7E" w:rsidRDefault="008B0C7E" w:rsidP="008B0C7E">
                      <w:pPr>
                        <w:jc w:val="center"/>
                        <w:rPr>
                          <w:rFonts w:ascii="Corbel" w:hAnsi="Corbel"/>
                          <w:sz w:val="20"/>
                          <w:szCs w:val="20"/>
                        </w:rPr>
                      </w:pPr>
                      <w:r w:rsidRPr="008B0C7E">
                        <w:rPr>
                          <w:rFonts w:ascii="Corbel" w:hAnsi="Corbel"/>
                          <w:sz w:val="20"/>
                          <w:szCs w:val="20"/>
                        </w:rPr>
                        <w:t>Simultaneous interpretation: Polish–English</w:t>
                      </w:r>
                    </w:p>
                    <w:p w14:paraId="53A3A56F" w14:textId="77777777" w:rsidR="008B0C7E" w:rsidRPr="008B0C7E" w:rsidRDefault="008B0C7E" w:rsidP="008B0C7E">
                      <w:pPr>
                        <w:jc w:val="center"/>
                        <w:rPr>
                          <w:rFonts w:ascii="Corbel" w:hAnsi="Corbel"/>
                          <w:sz w:val="20"/>
                          <w:szCs w:val="20"/>
                        </w:rPr>
                      </w:pPr>
                    </w:p>
                    <w:p w14:paraId="480E8717" w14:textId="77777777" w:rsidR="008B0C7E" w:rsidRPr="008B0C7E" w:rsidRDefault="008B0C7E" w:rsidP="008B0C7E">
                      <w:pPr>
                        <w:jc w:val="center"/>
                        <w:rPr>
                          <w:rFonts w:ascii="Corbel" w:hAnsi="Corbel"/>
                          <w:sz w:val="20"/>
                          <w:szCs w:val="20"/>
                        </w:rPr>
                      </w:pPr>
                    </w:p>
                    <w:p w14:paraId="7061492E" w14:textId="77777777" w:rsidR="008B0C7E" w:rsidRPr="008B0C7E" w:rsidRDefault="008B0C7E" w:rsidP="008B0C7E">
                      <w:pPr>
                        <w:jc w:val="center"/>
                        <w:rPr>
                          <w:rFonts w:ascii="Corbel" w:hAnsi="Corbel"/>
                          <w:sz w:val="20"/>
                          <w:szCs w:val="20"/>
                        </w:rPr>
                      </w:pPr>
                    </w:p>
                    <w:p w14:paraId="5F416305" w14:textId="77777777" w:rsidR="008B0C7E" w:rsidRPr="008B0C7E" w:rsidRDefault="008B0C7E" w:rsidP="008B0C7E">
                      <w:pPr>
                        <w:jc w:val="center"/>
                        <w:rPr>
                          <w:rFonts w:ascii="Corbel" w:hAnsi="Corbel"/>
                          <w:sz w:val="20"/>
                          <w:szCs w:val="20"/>
                        </w:rPr>
                      </w:pPr>
                    </w:p>
                    <w:p w14:paraId="6A8093A6" w14:textId="77777777" w:rsidR="008B0C7E" w:rsidRPr="008B0C7E" w:rsidRDefault="008B0C7E" w:rsidP="008B0C7E">
                      <w:pPr>
                        <w:jc w:val="center"/>
                        <w:rPr>
                          <w:rFonts w:ascii="Corbel" w:hAnsi="Corbel"/>
                          <w:sz w:val="20"/>
                          <w:szCs w:val="20"/>
                        </w:rPr>
                      </w:pPr>
                    </w:p>
                    <w:p w14:paraId="61AD4987" w14:textId="77777777" w:rsidR="008B0C7E" w:rsidRPr="008B0C7E" w:rsidRDefault="008B0C7E" w:rsidP="008B0C7E">
                      <w:pPr>
                        <w:jc w:val="center"/>
                        <w:rPr>
                          <w:rFonts w:ascii="Corbel" w:hAnsi="Corbel"/>
                          <w:sz w:val="20"/>
                          <w:szCs w:val="20"/>
                        </w:rPr>
                      </w:pPr>
                    </w:p>
                    <w:p w14:paraId="4FEAB468" w14:textId="77777777" w:rsidR="008B0C7E" w:rsidRPr="008B0C7E" w:rsidRDefault="008B0C7E" w:rsidP="008B0C7E">
                      <w:pPr>
                        <w:jc w:val="center"/>
                        <w:rPr>
                          <w:rFonts w:ascii="Corbel" w:hAnsi="Corbel"/>
                          <w:sz w:val="20"/>
                          <w:szCs w:val="20"/>
                        </w:rPr>
                      </w:pPr>
                    </w:p>
                    <w:p w14:paraId="7A17D6FD" w14:textId="77777777" w:rsidR="008B0C7E" w:rsidRPr="008B0C7E" w:rsidRDefault="008B0C7E" w:rsidP="008B0C7E">
                      <w:pPr>
                        <w:jc w:val="center"/>
                        <w:rPr>
                          <w:rFonts w:ascii="Corbel" w:hAnsi="Corbel"/>
                          <w:sz w:val="20"/>
                          <w:szCs w:val="20"/>
                        </w:rPr>
                      </w:pPr>
                    </w:p>
                    <w:p w14:paraId="2E674A81" w14:textId="2B7CBA85" w:rsidR="00AE0108" w:rsidRPr="00A25C7C" w:rsidRDefault="00AE0108" w:rsidP="00AE0108">
                      <w:pPr>
                        <w:jc w:val="center"/>
                        <w:rPr>
                          <w:rFonts w:ascii="Corbel" w:hAnsi="Corbel"/>
                          <w:sz w:val="20"/>
                          <w:szCs w:val="20"/>
                        </w:rPr>
                      </w:pPr>
                    </w:p>
                  </w:txbxContent>
                </v:textbox>
                <w10:wrap type="square" anchorx="margin"/>
              </v:shape>
            </w:pict>
          </mc:Fallback>
        </mc:AlternateContent>
      </w:r>
    </w:p>
    <w:p w14:paraId="1E549E0D" w14:textId="77777777" w:rsidR="008B0C7E" w:rsidRPr="008B0C7E" w:rsidRDefault="008B0C7E" w:rsidP="00AE0108">
      <w:pPr>
        <w:spacing w:after="0" w:line="276" w:lineRule="auto"/>
        <w:rPr>
          <w:rFonts w:cstheme="minorHAnsi"/>
          <w:b/>
          <w:bCs/>
          <w:sz w:val="28"/>
          <w:szCs w:val="28"/>
          <w:lang w:val="en-GB"/>
        </w:rPr>
      </w:pPr>
    </w:p>
    <w:p w14:paraId="33E1F80D" w14:textId="77777777" w:rsidR="008B0C7E" w:rsidRDefault="008B0C7E" w:rsidP="008B0C7E">
      <w:pPr>
        <w:spacing w:after="0" w:line="276" w:lineRule="auto"/>
        <w:rPr>
          <w:rFonts w:cstheme="minorHAnsi"/>
          <w:b/>
          <w:bCs/>
          <w:sz w:val="28"/>
          <w:szCs w:val="28"/>
          <w:lang w:val="en-GB"/>
        </w:rPr>
      </w:pPr>
      <w:r w:rsidRPr="008B0C7E">
        <w:rPr>
          <w:rFonts w:cstheme="minorHAnsi"/>
          <w:b/>
          <w:bCs/>
          <w:sz w:val="28"/>
          <w:szCs w:val="28"/>
          <w:lang w:val="en-GB"/>
        </w:rPr>
        <w:t>4:15 PM – 4:30 PM – Coffee Break</w:t>
      </w:r>
    </w:p>
    <w:p w14:paraId="21E401D4" w14:textId="77777777" w:rsidR="008B0C7E" w:rsidRPr="008B0C7E" w:rsidRDefault="008B0C7E" w:rsidP="008B0C7E">
      <w:pPr>
        <w:spacing w:after="0" w:line="276" w:lineRule="auto"/>
        <w:rPr>
          <w:rFonts w:cstheme="minorHAnsi"/>
          <w:b/>
          <w:bCs/>
          <w:sz w:val="28"/>
          <w:szCs w:val="28"/>
          <w:lang w:val="en-GB"/>
        </w:rPr>
      </w:pPr>
    </w:p>
    <w:p w14:paraId="7EF5C709" w14:textId="77777777" w:rsidR="008B0C7E" w:rsidRDefault="008B0C7E" w:rsidP="008B0C7E">
      <w:pPr>
        <w:spacing w:after="0" w:line="276" w:lineRule="auto"/>
        <w:rPr>
          <w:rFonts w:cstheme="minorHAnsi"/>
          <w:b/>
          <w:bCs/>
          <w:sz w:val="28"/>
          <w:szCs w:val="28"/>
          <w:lang w:val="en-GB"/>
        </w:rPr>
      </w:pPr>
      <w:r w:rsidRPr="008B0C7E">
        <w:rPr>
          <w:rFonts w:cstheme="minorHAnsi"/>
          <w:b/>
          <w:bCs/>
          <w:sz w:val="28"/>
          <w:szCs w:val="28"/>
          <w:lang w:val="en-GB"/>
        </w:rPr>
        <w:t>4:30 PM – 6:00 PM – Thematic Sections and Discussion Panels</w:t>
      </w:r>
    </w:p>
    <w:p w14:paraId="5F18BBB9" w14:textId="77777777" w:rsidR="008B0C7E" w:rsidRDefault="008B0C7E" w:rsidP="008B0C7E">
      <w:pPr>
        <w:spacing w:after="0" w:line="276" w:lineRule="auto"/>
        <w:rPr>
          <w:rFonts w:cstheme="minorHAnsi"/>
          <w:b/>
          <w:bCs/>
          <w:sz w:val="28"/>
          <w:szCs w:val="28"/>
          <w:lang w:val="en-GB"/>
        </w:rPr>
      </w:pPr>
    </w:p>
    <w:p w14:paraId="716828E6" w14:textId="77777777" w:rsidR="008B0C7E" w:rsidRPr="008B0C7E" w:rsidRDefault="008B0C7E" w:rsidP="008B0C7E">
      <w:pPr>
        <w:spacing w:after="0" w:line="276" w:lineRule="auto"/>
        <w:rPr>
          <w:rFonts w:cstheme="minorHAnsi"/>
          <w:b/>
          <w:bCs/>
          <w:sz w:val="28"/>
          <w:szCs w:val="28"/>
          <w:lang w:val="en-GB"/>
        </w:rPr>
      </w:pPr>
    </w:p>
    <w:p w14:paraId="35E1ACF1" w14:textId="0FBFF5BD" w:rsidR="008B0C7E" w:rsidRPr="008B0C7E" w:rsidRDefault="008B0C7E" w:rsidP="008B0C7E">
      <w:pPr>
        <w:spacing w:after="0" w:line="276" w:lineRule="auto"/>
        <w:rPr>
          <w:rFonts w:cstheme="minorHAnsi"/>
          <w:b/>
          <w:bCs/>
          <w:sz w:val="28"/>
          <w:szCs w:val="28"/>
          <w:lang w:val="en-GB"/>
        </w:rPr>
      </w:pPr>
      <w:r w:rsidRPr="008B0C7E">
        <w:rPr>
          <w:rFonts w:cstheme="minorHAnsi"/>
          <w:b/>
          <w:bCs/>
          <w:sz w:val="28"/>
          <w:szCs w:val="28"/>
          <w:lang w:val="en-GB"/>
        </w:rPr>
        <w:t xml:space="preserve">Section 1 </w:t>
      </w:r>
      <w:r w:rsidRPr="008B0C7E">
        <w:rPr>
          <w:rFonts w:cstheme="minorHAnsi"/>
          <w:b/>
          <w:bCs/>
          <w:sz w:val="28"/>
          <w:szCs w:val="28"/>
          <w:highlight w:val="yellow"/>
          <w:lang w:val="en-GB"/>
        </w:rPr>
        <w:t>(session in Polish and English)</w:t>
      </w:r>
      <w:r w:rsidRPr="008B0C7E">
        <w:rPr>
          <w:rFonts w:cstheme="minorHAnsi"/>
          <w:b/>
          <w:bCs/>
          <w:sz w:val="28"/>
          <w:szCs w:val="28"/>
          <w:lang w:val="en-GB"/>
        </w:rPr>
        <w:br/>
        <w:t>A Microcosm of European Integration? Minorities in European Borderlands</w:t>
      </w:r>
      <w:r w:rsidRPr="008B0C7E">
        <w:rPr>
          <w:rFonts w:cstheme="minorHAnsi"/>
          <w:b/>
          <w:bCs/>
          <w:sz w:val="28"/>
          <w:szCs w:val="28"/>
          <w:lang w:val="en-GB"/>
        </w:rPr>
        <w:br/>
      </w:r>
      <w:r w:rsidRPr="008B0C7E">
        <w:rPr>
          <w:rFonts w:cstheme="minorHAnsi"/>
          <w:sz w:val="24"/>
          <w:szCs w:val="24"/>
          <w:lang w:val="en-GB"/>
        </w:rPr>
        <w:t xml:space="preserve">Section linked to the implementation of the B-SHAPES project: </w:t>
      </w:r>
      <w:r w:rsidRPr="008B0C7E">
        <w:rPr>
          <w:rFonts w:cstheme="minorHAnsi"/>
          <w:i/>
          <w:iCs/>
          <w:sz w:val="24"/>
          <w:szCs w:val="24"/>
          <w:lang w:val="en-GB"/>
        </w:rPr>
        <w:t xml:space="preserve">Borders Shaping Perceptions </w:t>
      </w:r>
      <w:r w:rsidR="00F8220A">
        <w:rPr>
          <w:rFonts w:cstheme="minorHAnsi"/>
          <w:i/>
          <w:iCs/>
          <w:sz w:val="24"/>
          <w:szCs w:val="24"/>
          <w:lang w:val="en-GB"/>
        </w:rPr>
        <w:br/>
      </w:r>
      <w:r w:rsidRPr="008B0C7E">
        <w:rPr>
          <w:rFonts w:cstheme="minorHAnsi"/>
          <w:i/>
          <w:iCs/>
          <w:sz w:val="24"/>
          <w:szCs w:val="24"/>
          <w:lang w:val="en-GB"/>
        </w:rPr>
        <w:t>of European Societies</w:t>
      </w:r>
      <w:r w:rsidRPr="008B0C7E">
        <w:rPr>
          <w:rFonts w:cstheme="minorHAnsi"/>
          <w:sz w:val="24"/>
          <w:szCs w:val="24"/>
          <w:lang w:val="en-GB"/>
        </w:rPr>
        <w:t xml:space="preserve"> under the Horizon Europe programme.</w:t>
      </w:r>
    </w:p>
    <w:p w14:paraId="2DB45904" w14:textId="77777777" w:rsidR="008B0C7E" w:rsidRPr="008B0C7E" w:rsidRDefault="008B0C7E" w:rsidP="008B0C7E">
      <w:pPr>
        <w:spacing w:after="0" w:line="276" w:lineRule="auto"/>
        <w:rPr>
          <w:rFonts w:cstheme="minorHAnsi"/>
          <w:lang w:val="en-GB"/>
        </w:rPr>
      </w:pPr>
      <w:r w:rsidRPr="008B0C7E">
        <w:rPr>
          <w:rFonts w:cstheme="minorHAnsi"/>
          <w:b/>
          <w:bCs/>
          <w:lang w:val="en-GB"/>
        </w:rPr>
        <w:lastRenderedPageBreak/>
        <w:t>Moderator:</w:t>
      </w:r>
      <w:r w:rsidRPr="008B0C7E">
        <w:rPr>
          <w:rFonts w:cstheme="minorHAnsi"/>
          <w:lang w:val="en-GB"/>
        </w:rPr>
        <w:t xml:space="preserve"> Elżbieta </w:t>
      </w:r>
      <w:proofErr w:type="spellStart"/>
      <w:r w:rsidRPr="008B0C7E">
        <w:rPr>
          <w:rFonts w:cstheme="minorHAnsi"/>
          <w:lang w:val="en-GB"/>
        </w:rPr>
        <w:t>Opiłowska</w:t>
      </w:r>
      <w:proofErr w:type="spellEnd"/>
      <w:r w:rsidRPr="008B0C7E">
        <w:rPr>
          <w:rFonts w:cstheme="minorHAnsi"/>
          <w:lang w:val="en-GB"/>
        </w:rPr>
        <w:t xml:space="preserve">, University of </w:t>
      </w:r>
      <w:proofErr w:type="spellStart"/>
      <w:r w:rsidRPr="008B0C7E">
        <w:rPr>
          <w:rFonts w:cstheme="minorHAnsi"/>
          <w:lang w:val="en-GB"/>
        </w:rPr>
        <w:t>Wrocław</w:t>
      </w:r>
      <w:proofErr w:type="spellEnd"/>
    </w:p>
    <w:p w14:paraId="7AC7C285" w14:textId="77777777" w:rsidR="008B0C7E" w:rsidRPr="008B0C7E" w:rsidRDefault="008B0C7E" w:rsidP="008B0C7E">
      <w:pPr>
        <w:spacing w:after="0" w:line="276" w:lineRule="auto"/>
        <w:rPr>
          <w:rFonts w:cstheme="minorHAnsi"/>
          <w:b/>
          <w:bCs/>
          <w:lang w:val="en-GB"/>
        </w:rPr>
      </w:pPr>
      <w:r w:rsidRPr="008B0C7E">
        <w:rPr>
          <w:rFonts w:cstheme="minorHAnsi"/>
          <w:b/>
          <w:bCs/>
          <w:lang w:val="en-GB"/>
        </w:rPr>
        <w:t>Participants:</w:t>
      </w:r>
    </w:p>
    <w:p w14:paraId="5C7E60E0" w14:textId="77777777" w:rsidR="008B0C7E" w:rsidRPr="008B0C7E" w:rsidRDefault="008B0C7E" w:rsidP="008B0C7E">
      <w:pPr>
        <w:numPr>
          <w:ilvl w:val="0"/>
          <w:numId w:val="33"/>
        </w:numPr>
        <w:spacing w:after="0" w:line="276" w:lineRule="auto"/>
        <w:rPr>
          <w:rFonts w:cstheme="minorHAnsi"/>
          <w:lang w:val="en-GB"/>
        </w:rPr>
      </w:pPr>
      <w:r w:rsidRPr="008B0C7E">
        <w:rPr>
          <w:rFonts w:cstheme="minorHAnsi"/>
          <w:lang w:val="en-GB"/>
        </w:rPr>
        <w:t>Hynek Böhm (University of Opole)</w:t>
      </w:r>
    </w:p>
    <w:p w14:paraId="77575540" w14:textId="77777777" w:rsidR="008B0C7E" w:rsidRPr="008B0C7E" w:rsidRDefault="008B0C7E" w:rsidP="008B0C7E">
      <w:pPr>
        <w:numPr>
          <w:ilvl w:val="0"/>
          <w:numId w:val="33"/>
        </w:numPr>
        <w:spacing w:after="0" w:line="276" w:lineRule="auto"/>
        <w:rPr>
          <w:rFonts w:cstheme="minorHAnsi"/>
          <w:lang w:val="en-GB"/>
        </w:rPr>
      </w:pPr>
      <w:r w:rsidRPr="008B0C7E">
        <w:rPr>
          <w:rFonts w:cstheme="minorHAnsi"/>
          <w:lang w:val="en-GB"/>
        </w:rPr>
        <w:t>Martin Klatt (European Centre for Minority Issues, Flensburg)</w:t>
      </w:r>
    </w:p>
    <w:p w14:paraId="6C6E7D52" w14:textId="77777777" w:rsidR="008B0C7E" w:rsidRPr="008B0C7E" w:rsidRDefault="008B0C7E" w:rsidP="008B0C7E">
      <w:pPr>
        <w:numPr>
          <w:ilvl w:val="0"/>
          <w:numId w:val="33"/>
        </w:numPr>
        <w:spacing w:after="0" w:line="276" w:lineRule="auto"/>
        <w:rPr>
          <w:rFonts w:cstheme="minorHAnsi"/>
          <w:lang w:val="en-GB"/>
        </w:rPr>
      </w:pPr>
      <w:r w:rsidRPr="008B0C7E">
        <w:rPr>
          <w:rFonts w:cstheme="minorHAnsi"/>
          <w:lang w:val="en-GB"/>
        </w:rPr>
        <w:t xml:space="preserve">Józef </w:t>
      </w:r>
      <w:proofErr w:type="spellStart"/>
      <w:r w:rsidRPr="008B0C7E">
        <w:rPr>
          <w:rFonts w:cstheme="minorHAnsi"/>
          <w:lang w:val="en-GB"/>
        </w:rPr>
        <w:t>Szymeczek</w:t>
      </w:r>
      <w:proofErr w:type="spellEnd"/>
      <w:r w:rsidRPr="008B0C7E">
        <w:rPr>
          <w:rFonts w:cstheme="minorHAnsi"/>
          <w:lang w:val="en-GB"/>
        </w:rPr>
        <w:t xml:space="preserve"> (Vice-President of the Congress of Poles in the Czech Republic, University of Ostrava)</w:t>
      </w:r>
    </w:p>
    <w:p w14:paraId="65CAA368" w14:textId="77777777" w:rsidR="008B0C7E" w:rsidRPr="008B0C7E" w:rsidRDefault="008B0C7E" w:rsidP="008B0C7E">
      <w:pPr>
        <w:numPr>
          <w:ilvl w:val="0"/>
          <w:numId w:val="33"/>
        </w:numPr>
        <w:spacing w:after="0" w:line="276" w:lineRule="auto"/>
        <w:rPr>
          <w:rFonts w:cstheme="minorHAnsi"/>
          <w:lang w:val="en-GB"/>
        </w:rPr>
      </w:pPr>
      <w:r w:rsidRPr="008B0C7E">
        <w:rPr>
          <w:rFonts w:cstheme="minorHAnsi"/>
          <w:lang w:val="en-GB"/>
        </w:rPr>
        <w:t xml:space="preserve">Marta </w:t>
      </w:r>
      <w:proofErr w:type="spellStart"/>
      <w:r w:rsidRPr="008B0C7E">
        <w:rPr>
          <w:rFonts w:cstheme="minorHAnsi"/>
          <w:lang w:val="en-GB"/>
        </w:rPr>
        <w:t>Kmeť</w:t>
      </w:r>
      <w:proofErr w:type="spellEnd"/>
      <w:r w:rsidRPr="008B0C7E">
        <w:rPr>
          <w:rFonts w:cstheme="minorHAnsi"/>
          <w:lang w:val="en-GB"/>
        </w:rPr>
        <w:t xml:space="preserve"> (Pedagogical Centre for Polish National Minority Education in </w:t>
      </w:r>
      <w:proofErr w:type="spellStart"/>
      <w:r w:rsidRPr="008B0C7E">
        <w:rPr>
          <w:rFonts w:cstheme="minorHAnsi"/>
          <w:lang w:val="en-GB"/>
        </w:rPr>
        <w:t>Český</w:t>
      </w:r>
      <w:proofErr w:type="spellEnd"/>
      <w:r w:rsidRPr="008B0C7E">
        <w:rPr>
          <w:rFonts w:cstheme="minorHAnsi"/>
          <w:lang w:val="en-GB"/>
        </w:rPr>
        <w:t xml:space="preserve"> </w:t>
      </w:r>
      <w:proofErr w:type="spellStart"/>
      <w:r w:rsidRPr="008B0C7E">
        <w:rPr>
          <w:rFonts w:cstheme="minorHAnsi"/>
          <w:lang w:val="en-GB"/>
        </w:rPr>
        <w:t>Těšín</w:t>
      </w:r>
      <w:proofErr w:type="spellEnd"/>
      <w:r w:rsidRPr="008B0C7E">
        <w:rPr>
          <w:rFonts w:cstheme="minorHAnsi"/>
          <w:lang w:val="en-GB"/>
        </w:rPr>
        <w:t>)</w:t>
      </w:r>
    </w:p>
    <w:p w14:paraId="24DFD4F6" w14:textId="77777777" w:rsidR="008B0C7E" w:rsidRDefault="008B0C7E" w:rsidP="00AE0108">
      <w:pPr>
        <w:spacing w:after="0" w:line="276" w:lineRule="auto"/>
        <w:rPr>
          <w:rFonts w:cstheme="minorHAnsi"/>
          <w:b/>
          <w:bCs/>
          <w:sz w:val="28"/>
          <w:szCs w:val="28"/>
          <w:lang w:val="en-GB"/>
        </w:rPr>
      </w:pPr>
    </w:p>
    <w:p w14:paraId="40C0F352" w14:textId="77777777" w:rsidR="00F41A2A" w:rsidRPr="00F41A2A" w:rsidRDefault="00F41A2A" w:rsidP="00F41A2A">
      <w:pPr>
        <w:spacing w:after="0" w:line="276" w:lineRule="auto"/>
        <w:rPr>
          <w:rFonts w:cstheme="minorHAnsi"/>
          <w:sz w:val="24"/>
          <w:szCs w:val="24"/>
          <w:lang w:val="en-GB"/>
        </w:rPr>
      </w:pPr>
      <w:r w:rsidRPr="00F41A2A">
        <w:rPr>
          <w:rFonts w:cstheme="minorHAnsi"/>
          <w:b/>
          <w:bCs/>
          <w:sz w:val="28"/>
          <w:szCs w:val="28"/>
          <w:lang w:val="en-GB"/>
        </w:rPr>
        <w:t>Section 2</w:t>
      </w:r>
      <w:r w:rsidRPr="00F41A2A">
        <w:rPr>
          <w:rFonts w:cstheme="minorHAnsi"/>
          <w:b/>
          <w:bCs/>
          <w:sz w:val="28"/>
          <w:szCs w:val="28"/>
          <w:lang w:val="en-GB"/>
        </w:rPr>
        <w:br/>
        <w:t>Rights of National and Ethnic Minorities: From Theory to Practice – Part 1</w:t>
      </w:r>
      <w:r w:rsidRPr="00F41A2A">
        <w:rPr>
          <w:rFonts w:cstheme="minorHAnsi"/>
          <w:b/>
          <w:bCs/>
          <w:sz w:val="28"/>
          <w:szCs w:val="28"/>
          <w:lang w:val="en-GB"/>
        </w:rPr>
        <w:br/>
      </w:r>
      <w:r w:rsidRPr="00F41A2A">
        <w:rPr>
          <w:rFonts w:cstheme="minorHAnsi"/>
          <w:sz w:val="24"/>
          <w:szCs w:val="24"/>
          <w:lang w:val="en-GB"/>
        </w:rPr>
        <w:t>This section addresses the analysis of legal regulations concerning national and ethnic minorities and their actual implementation in various countries.</w:t>
      </w:r>
    </w:p>
    <w:p w14:paraId="4543653C" w14:textId="77777777" w:rsidR="00F41A2A" w:rsidRPr="00F41A2A" w:rsidRDefault="00F41A2A" w:rsidP="00F41A2A">
      <w:pPr>
        <w:spacing w:after="0" w:line="276" w:lineRule="auto"/>
        <w:rPr>
          <w:rFonts w:cstheme="minorHAnsi"/>
          <w:lang w:val="en-GB"/>
        </w:rPr>
      </w:pPr>
      <w:r w:rsidRPr="00F41A2A">
        <w:rPr>
          <w:rFonts w:cstheme="minorHAnsi"/>
          <w:b/>
          <w:bCs/>
          <w:highlight w:val="yellow"/>
          <w:lang w:val="en-GB"/>
        </w:rPr>
        <w:t>GROUP 1 (session in Polish)</w:t>
      </w:r>
      <w:r w:rsidRPr="00F41A2A">
        <w:rPr>
          <w:rFonts w:cstheme="minorHAnsi"/>
          <w:lang w:val="en-GB"/>
        </w:rPr>
        <w:br/>
      </w:r>
      <w:r w:rsidRPr="00F41A2A">
        <w:rPr>
          <w:rFonts w:cstheme="minorHAnsi"/>
          <w:b/>
          <w:bCs/>
          <w:lang w:val="en-GB"/>
        </w:rPr>
        <w:t>Moderator:</w:t>
      </w:r>
      <w:r w:rsidRPr="00F41A2A">
        <w:rPr>
          <w:rFonts w:cstheme="minorHAnsi"/>
          <w:lang w:val="en-GB"/>
        </w:rPr>
        <w:t xml:space="preserve"> Sławomir </w:t>
      </w:r>
      <w:proofErr w:type="spellStart"/>
      <w:r w:rsidRPr="00F41A2A">
        <w:rPr>
          <w:rFonts w:cstheme="minorHAnsi"/>
          <w:lang w:val="en-GB"/>
        </w:rPr>
        <w:t>Łodziński</w:t>
      </w:r>
      <w:proofErr w:type="spellEnd"/>
      <w:r w:rsidRPr="00F41A2A">
        <w:rPr>
          <w:rFonts w:cstheme="minorHAnsi"/>
          <w:lang w:val="en-GB"/>
        </w:rPr>
        <w:t>, University of Warsaw</w:t>
      </w:r>
    </w:p>
    <w:p w14:paraId="458F7D79" w14:textId="77777777" w:rsidR="00F41A2A" w:rsidRPr="00F41A2A" w:rsidRDefault="00F41A2A" w:rsidP="00F41A2A">
      <w:pPr>
        <w:spacing w:after="0" w:line="276" w:lineRule="auto"/>
        <w:rPr>
          <w:rFonts w:cstheme="minorHAnsi"/>
          <w:b/>
          <w:bCs/>
        </w:rPr>
      </w:pPr>
      <w:proofErr w:type="spellStart"/>
      <w:r w:rsidRPr="00F41A2A">
        <w:rPr>
          <w:rFonts w:cstheme="minorHAnsi"/>
          <w:b/>
          <w:bCs/>
        </w:rPr>
        <w:t>Participants</w:t>
      </w:r>
      <w:proofErr w:type="spellEnd"/>
      <w:r w:rsidRPr="00F41A2A">
        <w:rPr>
          <w:rFonts w:cstheme="minorHAnsi"/>
          <w:b/>
          <w:bCs/>
        </w:rPr>
        <w:t>:</w:t>
      </w:r>
    </w:p>
    <w:p w14:paraId="2CCD5A28" w14:textId="77777777" w:rsidR="00F41A2A" w:rsidRPr="00F41A2A" w:rsidRDefault="00F41A2A" w:rsidP="00F41A2A">
      <w:pPr>
        <w:numPr>
          <w:ilvl w:val="0"/>
          <w:numId w:val="34"/>
        </w:numPr>
        <w:spacing w:after="0" w:line="276" w:lineRule="auto"/>
        <w:rPr>
          <w:rFonts w:cstheme="minorHAnsi"/>
          <w:lang w:val="en-GB"/>
        </w:rPr>
      </w:pPr>
      <w:r w:rsidRPr="00F41A2A">
        <w:rPr>
          <w:rFonts w:cstheme="minorHAnsi"/>
          <w:lang w:val="en-GB"/>
        </w:rPr>
        <w:t xml:space="preserve">Ewa </w:t>
      </w:r>
      <w:proofErr w:type="spellStart"/>
      <w:r w:rsidRPr="00F41A2A">
        <w:rPr>
          <w:rFonts w:cstheme="minorHAnsi"/>
          <w:lang w:val="en-GB"/>
        </w:rPr>
        <w:t>Pogorzała</w:t>
      </w:r>
      <w:proofErr w:type="spellEnd"/>
      <w:r w:rsidRPr="00F41A2A">
        <w:rPr>
          <w:rFonts w:cstheme="minorHAnsi"/>
          <w:lang w:val="en-GB"/>
        </w:rPr>
        <w:t xml:space="preserve"> (University of Rzeszów), </w:t>
      </w:r>
      <w:r w:rsidRPr="00F41A2A">
        <w:rPr>
          <w:rFonts w:cstheme="minorHAnsi"/>
          <w:i/>
          <w:iCs/>
          <w:lang w:val="en-GB"/>
        </w:rPr>
        <w:t>The Polish state’s education policy towards national and ethnic minorities – institutional and legal aspects</w:t>
      </w:r>
    </w:p>
    <w:p w14:paraId="5D088A25" w14:textId="77777777" w:rsidR="00F41A2A" w:rsidRPr="00F41A2A" w:rsidRDefault="00F41A2A" w:rsidP="00F41A2A">
      <w:pPr>
        <w:numPr>
          <w:ilvl w:val="0"/>
          <w:numId w:val="34"/>
        </w:numPr>
        <w:spacing w:after="0" w:line="276" w:lineRule="auto"/>
        <w:rPr>
          <w:rFonts w:cstheme="minorHAnsi"/>
          <w:lang w:val="en-GB"/>
        </w:rPr>
      </w:pPr>
      <w:r w:rsidRPr="00F41A2A">
        <w:rPr>
          <w:rFonts w:cstheme="minorHAnsi"/>
          <w:lang w:val="en-GB"/>
        </w:rPr>
        <w:t xml:space="preserve">Ewa Michna (Jagiellonian University), </w:t>
      </w:r>
      <w:r w:rsidRPr="00F41A2A">
        <w:rPr>
          <w:rFonts w:cstheme="minorHAnsi"/>
          <w:i/>
          <w:iCs/>
          <w:lang w:val="en-GB"/>
        </w:rPr>
        <w:t>State policy towards minorities from the perspective of representatives of legally protected groups</w:t>
      </w:r>
    </w:p>
    <w:p w14:paraId="2BA89093" w14:textId="77777777" w:rsidR="00F41A2A" w:rsidRPr="00F41A2A" w:rsidRDefault="00F41A2A" w:rsidP="00F41A2A">
      <w:pPr>
        <w:numPr>
          <w:ilvl w:val="0"/>
          <w:numId w:val="34"/>
        </w:numPr>
        <w:spacing w:after="0" w:line="276" w:lineRule="auto"/>
        <w:rPr>
          <w:rFonts w:cstheme="minorHAnsi"/>
          <w:lang w:val="en-GB"/>
        </w:rPr>
      </w:pPr>
      <w:r w:rsidRPr="00F41A2A">
        <w:rPr>
          <w:rFonts w:cstheme="minorHAnsi"/>
          <w:lang w:val="en-GB"/>
        </w:rPr>
        <w:t xml:space="preserve">Wojciech </w:t>
      </w:r>
      <w:proofErr w:type="spellStart"/>
      <w:r w:rsidRPr="00F41A2A">
        <w:rPr>
          <w:rFonts w:cstheme="minorHAnsi"/>
          <w:lang w:val="en-GB"/>
        </w:rPr>
        <w:t>Wereszko</w:t>
      </w:r>
      <w:proofErr w:type="spellEnd"/>
      <w:r w:rsidRPr="00F41A2A">
        <w:rPr>
          <w:rFonts w:cstheme="minorHAnsi"/>
          <w:lang w:val="en-GB"/>
        </w:rPr>
        <w:t xml:space="preserve"> (University of </w:t>
      </w:r>
      <w:proofErr w:type="spellStart"/>
      <w:r w:rsidRPr="00F41A2A">
        <w:rPr>
          <w:rFonts w:cstheme="minorHAnsi"/>
          <w:lang w:val="en-GB"/>
        </w:rPr>
        <w:t>Wrocław</w:t>
      </w:r>
      <w:proofErr w:type="spellEnd"/>
      <w:r w:rsidRPr="00F41A2A">
        <w:rPr>
          <w:rFonts w:cstheme="minorHAnsi"/>
          <w:lang w:val="en-GB"/>
        </w:rPr>
        <w:t xml:space="preserve">), </w:t>
      </w:r>
      <w:r w:rsidRPr="00F41A2A">
        <w:rPr>
          <w:rFonts w:cstheme="minorHAnsi"/>
          <w:i/>
          <w:iCs/>
          <w:lang w:val="en-GB"/>
        </w:rPr>
        <w:t>Advisory bodies and institutions representing national minorities in state governance and the opinions of the Advisory Committee on the Framework Convention for the Protection of National Minorities</w:t>
      </w:r>
    </w:p>
    <w:p w14:paraId="34FA3BE7" w14:textId="70B29181" w:rsidR="00AE0108" w:rsidRPr="00F8220A" w:rsidRDefault="00F41A2A" w:rsidP="00AE0108">
      <w:pPr>
        <w:numPr>
          <w:ilvl w:val="0"/>
          <w:numId w:val="34"/>
        </w:numPr>
        <w:spacing w:after="0" w:line="276" w:lineRule="auto"/>
        <w:rPr>
          <w:rFonts w:cstheme="minorHAnsi"/>
          <w:lang w:val="en-GB"/>
        </w:rPr>
      </w:pPr>
      <w:r w:rsidRPr="00F41A2A">
        <w:rPr>
          <w:rFonts w:cstheme="minorHAnsi"/>
          <w:lang w:val="en-GB"/>
        </w:rPr>
        <w:t xml:space="preserve">Oskar </w:t>
      </w:r>
      <w:proofErr w:type="spellStart"/>
      <w:r w:rsidRPr="00F41A2A">
        <w:rPr>
          <w:rFonts w:cstheme="minorHAnsi"/>
          <w:lang w:val="en-GB"/>
        </w:rPr>
        <w:t>Zgonina</w:t>
      </w:r>
      <w:proofErr w:type="spellEnd"/>
      <w:r w:rsidRPr="00F41A2A">
        <w:rPr>
          <w:rFonts w:cstheme="minorHAnsi"/>
          <w:lang w:val="en-GB"/>
        </w:rPr>
        <w:t xml:space="preserve">, Aneta </w:t>
      </w:r>
      <w:proofErr w:type="spellStart"/>
      <w:r w:rsidRPr="00F41A2A">
        <w:rPr>
          <w:rFonts w:cstheme="minorHAnsi"/>
          <w:lang w:val="en-GB"/>
        </w:rPr>
        <w:t>Paleczna</w:t>
      </w:r>
      <w:proofErr w:type="spellEnd"/>
      <w:r w:rsidRPr="00F41A2A">
        <w:rPr>
          <w:rFonts w:cstheme="minorHAnsi"/>
          <w:lang w:val="en-GB"/>
        </w:rPr>
        <w:t xml:space="preserve"> (University of Silesia / Youth Association of the German Minority in Poland), </w:t>
      </w:r>
      <w:r w:rsidRPr="00F41A2A">
        <w:rPr>
          <w:rFonts w:cstheme="minorHAnsi"/>
          <w:i/>
          <w:iCs/>
          <w:lang w:val="en-GB"/>
        </w:rPr>
        <w:t>Private law in the face of minority rights violations – between the individual and the state</w:t>
      </w:r>
    </w:p>
    <w:p w14:paraId="1952CF4B" w14:textId="02E9B713" w:rsidR="00AE0108" w:rsidRPr="00193CE7" w:rsidRDefault="00193CE7" w:rsidP="00193CE7">
      <w:pPr>
        <w:spacing w:after="0" w:line="276" w:lineRule="auto"/>
        <w:rPr>
          <w:rFonts w:cstheme="minorHAnsi"/>
          <w:b/>
          <w:bCs/>
          <w:lang w:val="en-GB"/>
        </w:rPr>
      </w:pPr>
      <w:bookmarkStart w:id="7" w:name="_Hlk200298253"/>
      <w:r w:rsidRPr="00193CE7">
        <w:rPr>
          <w:rFonts w:cstheme="minorHAnsi"/>
          <w:b/>
          <w:bCs/>
          <w:highlight w:val="yellow"/>
          <w:lang w:val="en-GB"/>
        </w:rPr>
        <w:t>GROUP 2 (session in English)</w:t>
      </w:r>
      <w:r w:rsidRPr="00193CE7">
        <w:rPr>
          <w:rFonts w:cstheme="minorHAnsi"/>
          <w:b/>
          <w:bCs/>
          <w:highlight w:val="yellow"/>
          <w:lang w:val="en-GB"/>
        </w:rPr>
        <w:br/>
      </w:r>
      <w:r w:rsidRPr="00193CE7">
        <w:rPr>
          <w:rFonts w:cstheme="minorHAnsi"/>
          <w:b/>
          <w:bCs/>
          <w:lang w:val="en-GB"/>
        </w:rPr>
        <w:t xml:space="preserve">Moderator: </w:t>
      </w:r>
      <w:r w:rsidR="00AE0108" w:rsidRPr="00193CE7">
        <w:rPr>
          <w:rFonts w:cstheme="minorHAnsi"/>
          <w:lang w:val="en-GB"/>
        </w:rPr>
        <w:t>Craig Willis (</w:t>
      </w:r>
      <w:proofErr w:type="spellStart"/>
      <w:r w:rsidR="00AE0108" w:rsidRPr="00193CE7">
        <w:rPr>
          <w:rFonts w:cstheme="minorHAnsi"/>
          <w:lang w:val="en-GB"/>
        </w:rPr>
        <w:t>Europejskie</w:t>
      </w:r>
      <w:proofErr w:type="spellEnd"/>
      <w:r w:rsidR="00AE0108" w:rsidRPr="00193CE7">
        <w:rPr>
          <w:rFonts w:cstheme="minorHAnsi"/>
          <w:lang w:val="en-GB"/>
        </w:rPr>
        <w:t xml:space="preserve"> Centrum </w:t>
      </w:r>
      <w:proofErr w:type="spellStart"/>
      <w:r w:rsidR="00AE0108" w:rsidRPr="00193CE7">
        <w:rPr>
          <w:rFonts w:cstheme="minorHAnsi"/>
          <w:lang w:val="en-GB"/>
        </w:rPr>
        <w:t>Badań</w:t>
      </w:r>
      <w:proofErr w:type="spellEnd"/>
      <w:r w:rsidR="00AE0108" w:rsidRPr="00193CE7">
        <w:rPr>
          <w:rFonts w:cstheme="minorHAnsi"/>
          <w:lang w:val="en-GB"/>
        </w:rPr>
        <w:t xml:space="preserve"> </w:t>
      </w:r>
      <w:proofErr w:type="spellStart"/>
      <w:r w:rsidR="00AE0108" w:rsidRPr="00193CE7">
        <w:rPr>
          <w:rFonts w:cstheme="minorHAnsi"/>
          <w:lang w:val="en-GB"/>
        </w:rPr>
        <w:t>nad</w:t>
      </w:r>
      <w:proofErr w:type="spellEnd"/>
      <w:r w:rsidR="00AE0108" w:rsidRPr="00193CE7">
        <w:rPr>
          <w:rFonts w:cstheme="minorHAnsi"/>
          <w:lang w:val="en-GB"/>
        </w:rPr>
        <w:t xml:space="preserve"> </w:t>
      </w:r>
      <w:proofErr w:type="spellStart"/>
      <w:r w:rsidR="00AE0108" w:rsidRPr="00193CE7">
        <w:rPr>
          <w:rFonts w:cstheme="minorHAnsi"/>
          <w:lang w:val="en-GB"/>
        </w:rPr>
        <w:t>Mniejszościami</w:t>
      </w:r>
      <w:proofErr w:type="spellEnd"/>
      <w:r w:rsidR="00AE0108" w:rsidRPr="00193CE7">
        <w:rPr>
          <w:rFonts w:cstheme="minorHAnsi"/>
          <w:lang w:val="en-GB"/>
        </w:rPr>
        <w:t xml:space="preserve"> we </w:t>
      </w:r>
      <w:proofErr w:type="spellStart"/>
      <w:r w:rsidR="00AE0108" w:rsidRPr="00193CE7">
        <w:rPr>
          <w:rFonts w:cstheme="minorHAnsi"/>
          <w:lang w:val="en-GB"/>
        </w:rPr>
        <w:t>Flensburgu</w:t>
      </w:r>
      <w:proofErr w:type="spellEnd"/>
      <w:r w:rsidR="00AE0108" w:rsidRPr="00193CE7">
        <w:rPr>
          <w:rFonts w:cstheme="minorHAnsi"/>
          <w:lang w:val="en-GB"/>
        </w:rPr>
        <w:t>, PLURILINGMEDIA COST Action), tbc</w:t>
      </w:r>
    </w:p>
    <w:p w14:paraId="6E3C3F83" w14:textId="77777777" w:rsidR="00193CE7" w:rsidRPr="00193CE7" w:rsidRDefault="00193CE7" w:rsidP="00193CE7">
      <w:pPr>
        <w:spacing w:after="0" w:line="276" w:lineRule="auto"/>
        <w:rPr>
          <w:rFonts w:cstheme="minorHAnsi"/>
          <w:b/>
          <w:bCs/>
        </w:rPr>
      </w:pPr>
      <w:proofErr w:type="spellStart"/>
      <w:r w:rsidRPr="00193CE7">
        <w:rPr>
          <w:rFonts w:cstheme="minorHAnsi"/>
          <w:b/>
          <w:bCs/>
        </w:rPr>
        <w:t>Participants</w:t>
      </w:r>
      <w:proofErr w:type="spellEnd"/>
      <w:r w:rsidRPr="00193CE7">
        <w:rPr>
          <w:rFonts w:cstheme="minorHAnsi"/>
          <w:b/>
          <w:bCs/>
        </w:rPr>
        <w:t>:</w:t>
      </w:r>
    </w:p>
    <w:p w14:paraId="764F6201" w14:textId="0A3F8DCD" w:rsidR="00AE0108" w:rsidRPr="00AC4997" w:rsidRDefault="00AE0108" w:rsidP="00AE0108">
      <w:pPr>
        <w:pStyle w:val="Akapitzlist"/>
        <w:numPr>
          <w:ilvl w:val="0"/>
          <w:numId w:val="2"/>
        </w:numPr>
        <w:spacing w:after="0"/>
        <w:jc w:val="both"/>
        <w:rPr>
          <w:rFonts w:cstheme="minorHAnsi"/>
          <w:lang w:val="en-GB"/>
        </w:rPr>
      </w:pPr>
      <w:r w:rsidRPr="00AC4997">
        <w:rPr>
          <w:rFonts w:cstheme="minorHAnsi"/>
          <w:lang w:val="en-GB"/>
        </w:rPr>
        <w:t xml:space="preserve">Olgun Akbulut </w:t>
      </w:r>
      <w:r w:rsidR="006313F2" w:rsidRPr="006313F2">
        <w:rPr>
          <w:rFonts w:cstheme="minorHAnsi"/>
          <w:lang w:val="en-GB"/>
        </w:rPr>
        <w:t xml:space="preserve">(Visiting Researcher at the European Centre for Minority Issues in Germany and Professor of Human Rights Law at the Faculty of Law, Kadir Has University, Turkey), </w:t>
      </w:r>
      <w:r w:rsidR="006313F2" w:rsidRPr="006313F2">
        <w:rPr>
          <w:rFonts w:cstheme="minorHAnsi"/>
          <w:i/>
          <w:iCs/>
          <w:lang w:val="en-GB"/>
        </w:rPr>
        <w:t>The Conundrum Between Minority Rights and Human Rights</w:t>
      </w:r>
    </w:p>
    <w:p w14:paraId="5E6FC43C" w14:textId="77777777" w:rsidR="00AE0108" w:rsidRPr="00054881" w:rsidRDefault="00AE0108" w:rsidP="00AE0108">
      <w:pPr>
        <w:pStyle w:val="Akapitzlist"/>
        <w:numPr>
          <w:ilvl w:val="0"/>
          <w:numId w:val="2"/>
        </w:numPr>
        <w:spacing w:after="0"/>
        <w:jc w:val="both"/>
        <w:rPr>
          <w:rFonts w:cstheme="minorHAnsi"/>
          <w:lang w:val="en-GB"/>
        </w:rPr>
      </w:pPr>
      <w:r w:rsidRPr="00054881">
        <w:rPr>
          <w:rFonts w:cstheme="minorHAnsi"/>
          <w:lang w:val="en-GB"/>
        </w:rPr>
        <w:t>Daniel Rhianwen (Cardiff University), Liberal Nationalism and the Decentralisation of National Identity</w:t>
      </w:r>
    </w:p>
    <w:p w14:paraId="00C82604" w14:textId="77777777" w:rsidR="00AE0108" w:rsidRPr="00054881" w:rsidRDefault="00AE0108" w:rsidP="00AE0108">
      <w:pPr>
        <w:pStyle w:val="Akapitzlist"/>
        <w:numPr>
          <w:ilvl w:val="0"/>
          <w:numId w:val="2"/>
        </w:numPr>
        <w:spacing w:after="0"/>
        <w:jc w:val="both"/>
        <w:rPr>
          <w:rFonts w:cstheme="minorHAnsi"/>
          <w:lang w:val="en-GB"/>
        </w:rPr>
      </w:pPr>
      <w:r w:rsidRPr="00054881">
        <w:rPr>
          <w:rFonts w:cstheme="minorHAnsi"/>
          <w:lang w:val="en-GB"/>
        </w:rPr>
        <w:t xml:space="preserve">Mattia Zeba (Eurac Research), Interpreting Linguistic Diversity: The Judiciary and the Legal Boundaries of Minority Language Protection in Italy </w:t>
      </w:r>
    </w:p>
    <w:p w14:paraId="1967105E" w14:textId="77777777" w:rsidR="00AE0108" w:rsidRPr="00590EE5" w:rsidRDefault="00AE0108" w:rsidP="00AE0108">
      <w:pPr>
        <w:pStyle w:val="Akapitzlist"/>
        <w:numPr>
          <w:ilvl w:val="0"/>
          <w:numId w:val="2"/>
        </w:numPr>
        <w:spacing w:after="0"/>
        <w:jc w:val="both"/>
        <w:rPr>
          <w:rFonts w:cstheme="minorHAnsi"/>
          <w:lang w:val="en-GB"/>
        </w:rPr>
      </w:pPr>
      <w:r w:rsidRPr="00054881">
        <w:rPr>
          <w:rFonts w:cstheme="minorHAnsi"/>
          <w:lang w:val="en-GB"/>
        </w:rPr>
        <w:t xml:space="preserve">Aistė </w:t>
      </w:r>
      <w:proofErr w:type="spellStart"/>
      <w:r w:rsidRPr="00054881">
        <w:rPr>
          <w:rFonts w:cstheme="minorHAnsi"/>
          <w:lang w:val="en-GB"/>
        </w:rPr>
        <w:t>Žemaityte</w:t>
      </w:r>
      <w:proofErr w:type="spellEnd"/>
      <w:r w:rsidRPr="00054881">
        <w:rPr>
          <w:rFonts w:cstheme="minorHAnsi"/>
          <w:lang w:val="en-GB"/>
        </w:rPr>
        <w:t xml:space="preserve"> (Vytautas Magnus University), Political Participation and </w:t>
      </w:r>
      <w:proofErr w:type="spellStart"/>
      <w:r w:rsidRPr="00054881">
        <w:rPr>
          <w:rFonts w:cstheme="minorHAnsi"/>
          <w:lang w:val="en-GB"/>
        </w:rPr>
        <w:t>Securatization</w:t>
      </w:r>
      <w:proofErr w:type="spellEnd"/>
      <w:r w:rsidRPr="00054881">
        <w:rPr>
          <w:rFonts w:cstheme="minorHAnsi"/>
          <w:lang w:val="en-GB"/>
        </w:rPr>
        <w:t xml:space="preserve"> of Ethnic Minorities in the Public Sphere in Lithuania: Current Trends and Barriers </w:t>
      </w:r>
    </w:p>
    <w:bookmarkEnd w:id="7"/>
    <w:p w14:paraId="21EBA05F" w14:textId="77777777" w:rsidR="00AE0108" w:rsidRPr="00AE0108" w:rsidRDefault="00AE0108" w:rsidP="00AE0108">
      <w:pPr>
        <w:spacing w:after="0" w:line="240" w:lineRule="auto"/>
        <w:rPr>
          <w:rFonts w:cstheme="minorHAnsi"/>
          <w:b/>
          <w:bCs/>
          <w:sz w:val="28"/>
          <w:szCs w:val="28"/>
          <w:lang w:val="en-GB"/>
        </w:rPr>
      </w:pPr>
    </w:p>
    <w:p w14:paraId="7ABBF1E3" w14:textId="18A88527" w:rsidR="006313F2" w:rsidRPr="00AC4997" w:rsidRDefault="00AC4997" w:rsidP="00AC4997">
      <w:pPr>
        <w:spacing w:after="0" w:line="240" w:lineRule="auto"/>
        <w:rPr>
          <w:rFonts w:cstheme="minorHAnsi"/>
          <w:lang w:val="en-GB"/>
        </w:rPr>
      </w:pPr>
      <w:r w:rsidRPr="00AC4997">
        <w:rPr>
          <w:rFonts w:cstheme="minorHAnsi"/>
          <w:b/>
          <w:bCs/>
          <w:sz w:val="28"/>
          <w:szCs w:val="28"/>
          <w:lang w:val="en-GB"/>
        </w:rPr>
        <w:t>Section 3</w:t>
      </w:r>
      <w:r w:rsidRPr="00AC4997">
        <w:rPr>
          <w:rFonts w:cstheme="minorHAnsi"/>
          <w:b/>
          <w:bCs/>
          <w:sz w:val="28"/>
          <w:szCs w:val="28"/>
          <w:lang w:val="en-GB"/>
        </w:rPr>
        <w:br/>
        <w:t>The Role of Regional and Minority Languages in Preserving Cultural Identity</w:t>
      </w:r>
      <w:r w:rsidRPr="00AC4997">
        <w:rPr>
          <w:rFonts w:cstheme="minorHAnsi"/>
          <w:b/>
          <w:bCs/>
          <w:sz w:val="28"/>
          <w:szCs w:val="28"/>
          <w:lang w:val="en-GB"/>
        </w:rPr>
        <w:br/>
      </w:r>
      <w:r w:rsidRPr="00AC4997">
        <w:rPr>
          <w:rFonts w:cstheme="minorHAnsi"/>
          <w:sz w:val="24"/>
          <w:szCs w:val="24"/>
          <w:lang w:val="en-GB"/>
        </w:rPr>
        <w:t>This section discusses the importance of minority and regional languages for the preservation of cultural identity and their protection in multilingual societies.</w:t>
      </w:r>
    </w:p>
    <w:p w14:paraId="2D9D54AF" w14:textId="77777777" w:rsidR="006313F2" w:rsidRPr="006313F2" w:rsidRDefault="006313F2" w:rsidP="006313F2">
      <w:pPr>
        <w:spacing w:after="0" w:line="240" w:lineRule="auto"/>
        <w:rPr>
          <w:rFonts w:cstheme="minorHAnsi"/>
          <w:b/>
          <w:bCs/>
          <w:lang w:val="en-GB"/>
        </w:rPr>
      </w:pPr>
      <w:r w:rsidRPr="006313F2">
        <w:rPr>
          <w:rFonts w:cstheme="minorHAnsi"/>
          <w:b/>
          <w:bCs/>
          <w:highlight w:val="yellow"/>
          <w:lang w:val="en-GB"/>
        </w:rPr>
        <w:lastRenderedPageBreak/>
        <w:t>GROUP 1 (session in Polish)</w:t>
      </w:r>
      <w:r w:rsidRPr="006313F2">
        <w:rPr>
          <w:rFonts w:cstheme="minorHAnsi"/>
          <w:b/>
          <w:bCs/>
          <w:lang w:val="en-GB"/>
        </w:rPr>
        <w:br/>
        <w:t xml:space="preserve">Moderator: </w:t>
      </w:r>
      <w:r w:rsidRPr="006313F2">
        <w:rPr>
          <w:rFonts w:cstheme="minorHAnsi"/>
          <w:lang w:val="en-GB"/>
        </w:rPr>
        <w:t xml:space="preserve">Cezary </w:t>
      </w:r>
      <w:proofErr w:type="spellStart"/>
      <w:r w:rsidRPr="006313F2">
        <w:rPr>
          <w:rFonts w:cstheme="minorHAnsi"/>
          <w:lang w:val="en-GB"/>
        </w:rPr>
        <w:t>Obracht-Prondzyński</w:t>
      </w:r>
      <w:proofErr w:type="spellEnd"/>
      <w:r w:rsidRPr="006313F2">
        <w:rPr>
          <w:rFonts w:cstheme="minorHAnsi"/>
          <w:lang w:val="en-GB"/>
        </w:rPr>
        <w:t xml:space="preserve"> (University of </w:t>
      </w:r>
      <w:proofErr w:type="spellStart"/>
      <w:r w:rsidRPr="006313F2">
        <w:rPr>
          <w:rFonts w:cstheme="minorHAnsi"/>
          <w:lang w:val="en-GB"/>
        </w:rPr>
        <w:t>Gdańsk</w:t>
      </w:r>
      <w:proofErr w:type="spellEnd"/>
      <w:r w:rsidRPr="006313F2">
        <w:rPr>
          <w:rFonts w:cstheme="minorHAnsi"/>
          <w:lang w:val="en-GB"/>
        </w:rPr>
        <w:t>)</w:t>
      </w:r>
    </w:p>
    <w:p w14:paraId="07C677B9" w14:textId="77777777" w:rsidR="006313F2" w:rsidRPr="006313F2" w:rsidRDefault="006313F2" w:rsidP="006313F2">
      <w:pPr>
        <w:spacing w:after="0" w:line="240" w:lineRule="auto"/>
        <w:rPr>
          <w:rFonts w:cstheme="minorHAnsi"/>
          <w:b/>
          <w:bCs/>
        </w:rPr>
      </w:pPr>
      <w:proofErr w:type="spellStart"/>
      <w:r w:rsidRPr="006313F2">
        <w:rPr>
          <w:rFonts w:cstheme="minorHAnsi"/>
          <w:b/>
          <w:bCs/>
        </w:rPr>
        <w:t>Participants</w:t>
      </w:r>
      <w:proofErr w:type="spellEnd"/>
      <w:r w:rsidRPr="006313F2">
        <w:rPr>
          <w:rFonts w:cstheme="minorHAnsi"/>
          <w:b/>
          <w:bCs/>
        </w:rPr>
        <w:t>:</w:t>
      </w:r>
    </w:p>
    <w:p w14:paraId="63EBA5E2" w14:textId="77777777" w:rsidR="006313F2" w:rsidRPr="006313F2" w:rsidRDefault="006313F2" w:rsidP="006313F2">
      <w:pPr>
        <w:numPr>
          <w:ilvl w:val="0"/>
          <w:numId w:val="35"/>
        </w:numPr>
        <w:spacing w:after="0" w:line="240" w:lineRule="auto"/>
        <w:rPr>
          <w:rFonts w:cstheme="minorHAnsi"/>
          <w:lang w:val="en-GB"/>
        </w:rPr>
      </w:pPr>
      <w:r w:rsidRPr="006313F2">
        <w:rPr>
          <w:rFonts w:cstheme="minorHAnsi"/>
          <w:lang w:val="en-GB"/>
        </w:rPr>
        <w:t xml:space="preserve">Maciej </w:t>
      </w:r>
      <w:proofErr w:type="spellStart"/>
      <w:r w:rsidRPr="006313F2">
        <w:rPr>
          <w:rFonts w:cstheme="minorHAnsi"/>
          <w:lang w:val="en-GB"/>
        </w:rPr>
        <w:t>Mętrak</w:t>
      </w:r>
      <w:proofErr w:type="spellEnd"/>
      <w:r w:rsidRPr="006313F2">
        <w:rPr>
          <w:rFonts w:cstheme="minorHAnsi"/>
          <w:lang w:val="en-GB"/>
        </w:rPr>
        <w:t xml:space="preserve"> (Institute of Slavic Studies, Polish Academy of Sciences), </w:t>
      </w:r>
      <w:r w:rsidRPr="006313F2">
        <w:rPr>
          <w:rFonts w:cstheme="minorHAnsi"/>
          <w:i/>
          <w:iCs/>
          <w:lang w:val="en-GB"/>
        </w:rPr>
        <w:t>Collateral Languages – Contested Languages. Issues of Varieties Closely Related to the Dominant Language</w:t>
      </w:r>
    </w:p>
    <w:p w14:paraId="6247B959" w14:textId="77777777" w:rsidR="006313F2" w:rsidRPr="006313F2" w:rsidRDefault="006313F2" w:rsidP="006313F2">
      <w:pPr>
        <w:numPr>
          <w:ilvl w:val="0"/>
          <w:numId w:val="35"/>
        </w:numPr>
        <w:spacing w:after="0" w:line="240" w:lineRule="auto"/>
        <w:rPr>
          <w:rFonts w:cstheme="minorHAnsi"/>
          <w:lang w:val="en-GB"/>
        </w:rPr>
      </w:pPr>
      <w:r w:rsidRPr="006313F2">
        <w:rPr>
          <w:rFonts w:cstheme="minorHAnsi"/>
          <w:lang w:val="en-GB"/>
        </w:rPr>
        <w:t xml:space="preserve">Beata </w:t>
      </w:r>
      <w:proofErr w:type="spellStart"/>
      <w:r w:rsidRPr="006313F2">
        <w:rPr>
          <w:rFonts w:cstheme="minorHAnsi"/>
          <w:lang w:val="en-GB"/>
        </w:rPr>
        <w:t>Orłowska</w:t>
      </w:r>
      <w:proofErr w:type="spellEnd"/>
      <w:r w:rsidRPr="006313F2">
        <w:rPr>
          <w:rFonts w:cstheme="minorHAnsi"/>
          <w:lang w:val="en-GB"/>
        </w:rPr>
        <w:t xml:space="preserve"> (Jakub of </w:t>
      </w:r>
      <w:proofErr w:type="spellStart"/>
      <w:r w:rsidRPr="006313F2">
        <w:rPr>
          <w:rFonts w:cstheme="minorHAnsi"/>
          <w:lang w:val="en-GB"/>
        </w:rPr>
        <w:t>Paradyż</w:t>
      </w:r>
      <w:proofErr w:type="spellEnd"/>
      <w:r w:rsidRPr="006313F2">
        <w:rPr>
          <w:rFonts w:cstheme="minorHAnsi"/>
          <w:lang w:val="en-GB"/>
        </w:rPr>
        <w:t xml:space="preserve"> Academy in </w:t>
      </w:r>
      <w:proofErr w:type="spellStart"/>
      <w:r w:rsidRPr="006313F2">
        <w:rPr>
          <w:rFonts w:cstheme="minorHAnsi"/>
          <w:lang w:val="en-GB"/>
        </w:rPr>
        <w:t>Gorzów</w:t>
      </w:r>
      <w:proofErr w:type="spellEnd"/>
      <w:r w:rsidRPr="006313F2">
        <w:rPr>
          <w:rFonts w:cstheme="minorHAnsi"/>
          <w:lang w:val="en-GB"/>
        </w:rPr>
        <w:t xml:space="preserve"> Wielkopolski), </w:t>
      </w:r>
      <w:r w:rsidRPr="006313F2">
        <w:rPr>
          <w:rFonts w:cstheme="minorHAnsi"/>
          <w:i/>
          <w:iCs/>
          <w:lang w:val="en-GB"/>
        </w:rPr>
        <w:t>The Lemko Language as an “Anchor” of Cultural Identity Across Generations</w:t>
      </w:r>
    </w:p>
    <w:p w14:paraId="749E7AE6" w14:textId="77777777" w:rsidR="006313F2" w:rsidRPr="006313F2" w:rsidRDefault="006313F2" w:rsidP="006313F2">
      <w:pPr>
        <w:numPr>
          <w:ilvl w:val="0"/>
          <w:numId w:val="35"/>
        </w:numPr>
        <w:spacing w:after="0" w:line="240" w:lineRule="auto"/>
        <w:rPr>
          <w:rFonts w:cstheme="minorHAnsi"/>
          <w:lang w:val="en-GB"/>
        </w:rPr>
      </w:pPr>
      <w:r w:rsidRPr="006313F2">
        <w:rPr>
          <w:rFonts w:cstheme="minorHAnsi"/>
          <w:lang w:val="en-GB"/>
        </w:rPr>
        <w:t xml:space="preserve">Karolina Keler (Pomeranian Voivodeship Office), </w:t>
      </w:r>
      <w:r w:rsidRPr="006313F2">
        <w:rPr>
          <w:rFonts w:cstheme="minorHAnsi"/>
          <w:i/>
          <w:iCs/>
          <w:lang w:val="en-GB"/>
        </w:rPr>
        <w:t>The Role of the Kashubian Regional Language in Preserving the Cultural Identity of Pomerania</w:t>
      </w:r>
    </w:p>
    <w:p w14:paraId="7EDDB526" w14:textId="77777777" w:rsidR="006313F2" w:rsidRPr="006313F2" w:rsidRDefault="006313F2" w:rsidP="006313F2">
      <w:pPr>
        <w:numPr>
          <w:ilvl w:val="0"/>
          <w:numId w:val="35"/>
        </w:numPr>
        <w:spacing w:after="0" w:line="240" w:lineRule="auto"/>
        <w:rPr>
          <w:rFonts w:cstheme="minorHAnsi"/>
          <w:lang w:val="en-GB"/>
        </w:rPr>
      </w:pPr>
      <w:r w:rsidRPr="006313F2">
        <w:rPr>
          <w:rFonts w:cstheme="minorHAnsi"/>
          <w:lang w:val="en-GB"/>
        </w:rPr>
        <w:t xml:space="preserve">Marzena Muszyńska, Agata Haas (Silesian Institute), </w:t>
      </w:r>
      <w:r w:rsidRPr="006313F2">
        <w:rPr>
          <w:rFonts w:cstheme="minorHAnsi"/>
          <w:i/>
          <w:iCs/>
          <w:lang w:val="en-GB"/>
        </w:rPr>
        <w:t>The “Dictionary of Silesian Dialects” as a Tool for Protecting Cultural Heritage and Regional Identity</w:t>
      </w:r>
    </w:p>
    <w:p w14:paraId="1A7B6CB7" w14:textId="3DC2C60C" w:rsidR="006313F2" w:rsidRPr="00CC464B" w:rsidRDefault="006313F2" w:rsidP="006313F2">
      <w:pPr>
        <w:spacing w:after="0" w:line="240" w:lineRule="auto"/>
        <w:rPr>
          <w:rFonts w:cstheme="minorHAnsi"/>
          <w:b/>
          <w:bCs/>
          <w:sz w:val="28"/>
          <w:szCs w:val="28"/>
          <w:lang w:val="en-GB"/>
        </w:rPr>
      </w:pPr>
    </w:p>
    <w:p w14:paraId="0C067057" w14:textId="77777777" w:rsidR="006313F2" w:rsidRPr="006313F2" w:rsidRDefault="006313F2" w:rsidP="006313F2">
      <w:pPr>
        <w:spacing w:after="0" w:line="240" w:lineRule="auto"/>
        <w:rPr>
          <w:rFonts w:cstheme="minorHAnsi"/>
          <w:b/>
          <w:bCs/>
          <w:lang w:val="en-GB"/>
        </w:rPr>
      </w:pPr>
      <w:r w:rsidRPr="006313F2">
        <w:rPr>
          <w:rFonts w:cstheme="minorHAnsi"/>
          <w:b/>
          <w:bCs/>
          <w:highlight w:val="yellow"/>
          <w:lang w:val="en-GB"/>
        </w:rPr>
        <w:t>GROUP 2 (session in German)</w:t>
      </w:r>
      <w:r w:rsidRPr="006313F2">
        <w:rPr>
          <w:rFonts w:cstheme="minorHAnsi"/>
          <w:b/>
          <w:bCs/>
          <w:lang w:val="en-GB"/>
        </w:rPr>
        <w:br/>
        <w:t xml:space="preserve">Moderator: </w:t>
      </w:r>
      <w:r w:rsidRPr="006313F2">
        <w:rPr>
          <w:rFonts w:cstheme="minorHAnsi"/>
          <w:lang w:val="en-GB"/>
        </w:rPr>
        <w:t>Alina Dittmann (State University of Applied Sciences in Nysa)</w:t>
      </w:r>
    </w:p>
    <w:p w14:paraId="6E10747F" w14:textId="77777777" w:rsidR="006313F2" w:rsidRPr="006313F2" w:rsidRDefault="006313F2" w:rsidP="006313F2">
      <w:pPr>
        <w:spacing w:after="0" w:line="240" w:lineRule="auto"/>
        <w:rPr>
          <w:rFonts w:cstheme="minorHAnsi"/>
          <w:b/>
          <w:bCs/>
        </w:rPr>
      </w:pPr>
      <w:proofErr w:type="spellStart"/>
      <w:r w:rsidRPr="006313F2">
        <w:rPr>
          <w:rFonts w:cstheme="minorHAnsi"/>
          <w:b/>
          <w:bCs/>
        </w:rPr>
        <w:t>Participants</w:t>
      </w:r>
      <w:proofErr w:type="spellEnd"/>
      <w:r w:rsidRPr="006313F2">
        <w:rPr>
          <w:rFonts w:cstheme="minorHAnsi"/>
          <w:b/>
          <w:bCs/>
        </w:rPr>
        <w:t>:</w:t>
      </w:r>
    </w:p>
    <w:p w14:paraId="08522380" w14:textId="77777777" w:rsidR="006313F2" w:rsidRPr="006313F2" w:rsidRDefault="006313F2" w:rsidP="006313F2">
      <w:pPr>
        <w:numPr>
          <w:ilvl w:val="0"/>
          <w:numId w:val="36"/>
        </w:numPr>
        <w:spacing w:after="0" w:line="240" w:lineRule="auto"/>
        <w:rPr>
          <w:rFonts w:cstheme="minorHAnsi"/>
          <w:lang w:val="de-DE"/>
        </w:rPr>
      </w:pPr>
      <w:proofErr w:type="spellStart"/>
      <w:r w:rsidRPr="006313F2">
        <w:rPr>
          <w:rFonts w:cstheme="minorHAnsi"/>
          <w:lang w:val="de-DE"/>
        </w:rPr>
        <w:t>Nelu</w:t>
      </w:r>
      <w:proofErr w:type="spellEnd"/>
      <w:r w:rsidRPr="006313F2">
        <w:rPr>
          <w:rFonts w:cstheme="minorHAnsi"/>
          <w:lang w:val="de-DE"/>
        </w:rPr>
        <w:t xml:space="preserve"> </w:t>
      </w:r>
      <w:proofErr w:type="spellStart"/>
      <w:r w:rsidRPr="006313F2">
        <w:rPr>
          <w:rFonts w:cstheme="minorHAnsi"/>
          <w:lang w:val="de-DE"/>
        </w:rPr>
        <w:t>Bradean</w:t>
      </w:r>
      <w:proofErr w:type="spellEnd"/>
      <w:r w:rsidRPr="006313F2">
        <w:rPr>
          <w:rFonts w:cstheme="minorHAnsi"/>
          <w:lang w:val="de-DE"/>
        </w:rPr>
        <w:t xml:space="preserve">-Ebinger (Corvinus University </w:t>
      </w:r>
      <w:proofErr w:type="spellStart"/>
      <w:r w:rsidRPr="006313F2">
        <w:rPr>
          <w:rFonts w:cstheme="minorHAnsi"/>
          <w:lang w:val="de-DE"/>
        </w:rPr>
        <w:t>of</w:t>
      </w:r>
      <w:proofErr w:type="spellEnd"/>
      <w:r w:rsidRPr="006313F2">
        <w:rPr>
          <w:rFonts w:cstheme="minorHAnsi"/>
          <w:lang w:val="de-DE"/>
        </w:rPr>
        <w:t xml:space="preserve"> Budapest), Deutsch als Minderheitensprache in Ungarn heute</w:t>
      </w:r>
    </w:p>
    <w:p w14:paraId="5228A69D" w14:textId="77777777" w:rsidR="006313F2" w:rsidRPr="006313F2" w:rsidRDefault="006313F2" w:rsidP="006313F2">
      <w:pPr>
        <w:numPr>
          <w:ilvl w:val="0"/>
          <w:numId w:val="36"/>
        </w:numPr>
        <w:spacing w:after="0" w:line="240" w:lineRule="auto"/>
        <w:rPr>
          <w:rFonts w:cstheme="minorHAnsi"/>
          <w:lang w:val="de-DE"/>
        </w:rPr>
      </w:pPr>
      <w:r w:rsidRPr="006313F2">
        <w:rPr>
          <w:rFonts w:cstheme="minorHAnsi"/>
          <w:lang w:val="de-DE"/>
        </w:rPr>
        <w:t xml:space="preserve">Heiko F. Marten (Leibniz Institute </w:t>
      </w:r>
      <w:proofErr w:type="spellStart"/>
      <w:r w:rsidRPr="006313F2">
        <w:rPr>
          <w:rFonts w:cstheme="minorHAnsi"/>
          <w:lang w:val="de-DE"/>
        </w:rPr>
        <w:t>for</w:t>
      </w:r>
      <w:proofErr w:type="spellEnd"/>
      <w:r w:rsidRPr="006313F2">
        <w:rPr>
          <w:rFonts w:cstheme="minorHAnsi"/>
          <w:lang w:val="de-DE"/>
        </w:rPr>
        <w:t xml:space="preserve"> </w:t>
      </w:r>
      <w:proofErr w:type="spellStart"/>
      <w:r w:rsidRPr="006313F2">
        <w:rPr>
          <w:rFonts w:cstheme="minorHAnsi"/>
          <w:lang w:val="de-DE"/>
        </w:rPr>
        <w:t>the</w:t>
      </w:r>
      <w:proofErr w:type="spellEnd"/>
      <w:r w:rsidRPr="006313F2">
        <w:rPr>
          <w:rFonts w:cstheme="minorHAnsi"/>
          <w:lang w:val="de-DE"/>
        </w:rPr>
        <w:t xml:space="preserve"> German Language), Typen von Minderheitensprachen im heutigen Europa: Missverständnisse und Widersprüche in gesellschaftlichen und wissenschaftlichen Diskursen</w:t>
      </w:r>
    </w:p>
    <w:p w14:paraId="7C8CA8F4" w14:textId="77777777" w:rsidR="006313F2" w:rsidRPr="006313F2" w:rsidRDefault="006313F2" w:rsidP="006313F2">
      <w:pPr>
        <w:numPr>
          <w:ilvl w:val="0"/>
          <w:numId w:val="36"/>
        </w:numPr>
        <w:spacing w:after="0" w:line="240" w:lineRule="auto"/>
        <w:rPr>
          <w:rFonts w:cstheme="minorHAnsi"/>
          <w:lang w:val="de-DE"/>
        </w:rPr>
      </w:pPr>
      <w:r w:rsidRPr="006313F2">
        <w:rPr>
          <w:rFonts w:cstheme="minorHAnsi"/>
          <w:lang w:val="de-DE"/>
        </w:rPr>
        <w:t xml:space="preserve">Thomas </w:t>
      </w:r>
      <w:proofErr w:type="spellStart"/>
      <w:r w:rsidRPr="006313F2">
        <w:rPr>
          <w:rFonts w:cstheme="minorHAnsi"/>
          <w:lang w:val="de-DE"/>
        </w:rPr>
        <w:t>Konhäuser</w:t>
      </w:r>
      <w:proofErr w:type="spellEnd"/>
      <w:r w:rsidRPr="006313F2">
        <w:rPr>
          <w:rFonts w:cstheme="minorHAnsi"/>
          <w:lang w:val="de-DE"/>
        </w:rPr>
        <w:t xml:space="preserve"> (Cultural </w:t>
      </w:r>
      <w:proofErr w:type="spellStart"/>
      <w:r w:rsidRPr="006313F2">
        <w:rPr>
          <w:rFonts w:cstheme="minorHAnsi"/>
          <w:lang w:val="de-DE"/>
        </w:rPr>
        <w:t>Foundation</w:t>
      </w:r>
      <w:proofErr w:type="spellEnd"/>
      <w:r w:rsidRPr="006313F2">
        <w:rPr>
          <w:rFonts w:cstheme="minorHAnsi"/>
          <w:lang w:val="de-DE"/>
        </w:rPr>
        <w:t xml:space="preserve"> </w:t>
      </w:r>
      <w:proofErr w:type="spellStart"/>
      <w:r w:rsidRPr="006313F2">
        <w:rPr>
          <w:rFonts w:cstheme="minorHAnsi"/>
          <w:lang w:val="de-DE"/>
        </w:rPr>
        <w:t>of</w:t>
      </w:r>
      <w:proofErr w:type="spellEnd"/>
      <w:r w:rsidRPr="006313F2">
        <w:rPr>
          <w:rFonts w:cstheme="minorHAnsi"/>
          <w:lang w:val="de-DE"/>
        </w:rPr>
        <w:t xml:space="preserve"> </w:t>
      </w:r>
      <w:proofErr w:type="spellStart"/>
      <w:r w:rsidRPr="006313F2">
        <w:rPr>
          <w:rFonts w:cstheme="minorHAnsi"/>
          <w:lang w:val="de-DE"/>
        </w:rPr>
        <w:t>the</w:t>
      </w:r>
      <w:proofErr w:type="spellEnd"/>
      <w:r w:rsidRPr="006313F2">
        <w:rPr>
          <w:rFonts w:cstheme="minorHAnsi"/>
          <w:lang w:val="de-DE"/>
        </w:rPr>
        <w:t xml:space="preserve"> German </w:t>
      </w:r>
      <w:proofErr w:type="spellStart"/>
      <w:r w:rsidRPr="006313F2">
        <w:rPr>
          <w:rFonts w:cstheme="minorHAnsi"/>
          <w:lang w:val="de-DE"/>
        </w:rPr>
        <w:t>Expellees</w:t>
      </w:r>
      <w:proofErr w:type="spellEnd"/>
      <w:r w:rsidRPr="006313F2">
        <w:rPr>
          <w:rFonts w:cstheme="minorHAnsi"/>
          <w:lang w:val="de-DE"/>
        </w:rPr>
        <w:t xml:space="preserve"> </w:t>
      </w:r>
      <w:proofErr w:type="spellStart"/>
      <w:r w:rsidRPr="006313F2">
        <w:rPr>
          <w:rFonts w:cstheme="minorHAnsi"/>
          <w:lang w:val="de-DE"/>
        </w:rPr>
        <w:t>for</w:t>
      </w:r>
      <w:proofErr w:type="spellEnd"/>
      <w:r w:rsidRPr="006313F2">
        <w:rPr>
          <w:rFonts w:cstheme="minorHAnsi"/>
          <w:lang w:val="de-DE"/>
        </w:rPr>
        <w:t xml:space="preserve"> Science and Research), Kulturstiftung der deutschen Vertriebenen für Wissenschaft und Forschung: Tätigkeitsfelder und Einsatz zum Erhalt des kulturellen Erbes</w:t>
      </w:r>
    </w:p>
    <w:p w14:paraId="00E0710A" w14:textId="77777777" w:rsidR="00AE0108" w:rsidRPr="00AE0108" w:rsidRDefault="00AE0108" w:rsidP="00AE0108">
      <w:pPr>
        <w:spacing w:after="0" w:line="240" w:lineRule="auto"/>
        <w:rPr>
          <w:rFonts w:cstheme="minorHAnsi"/>
          <w:b/>
          <w:bCs/>
          <w:sz w:val="28"/>
          <w:szCs w:val="28"/>
          <w:lang w:val="de-DE"/>
        </w:rPr>
      </w:pPr>
    </w:p>
    <w:p w14:paraId="548A1B74" w14:textId="77777777" w:rsidR="002A7A97" w:rsidRPr="002A7A97" w:rsidRDefault="002A7A97" w:rsidP="002A7A97">
      <w:pPr>
        <w:spacing w:after="0" w:line="240" w:lineRule="auto"/>
        <w:rPr>
          <w:rFonts w:cstheme="minorHAnsi"/>
          <w:sz w:val="24"/>
          <w:szCs w:val="24"/>
          <w:lang w:val="en-GB"/>
        </w:rPr>
      </w:pPr>
      <w:r w:rsidRPr="002A7A97">
        <w:rPr>
          <w:rFonts w:cstheme="minorHAnsi"/>
          <w:b/>
          <w:bCs/>
          <w:sz w:val="28"/>
          <w:szCs w:val="28"/>
          <w:lang w:val="en-GB"/>
        </w:rPr>
        <w:t>Section 4</w:t>
      </w:r>
      <w:r w:rsidRPr="002A7A97">
        <w:rPr>
          <w:rFonts w:cstheme="minorHAnsi"/>
          <w:b/>
          <w:bCs/>
          <w:sz w:val="28"/>
          <w:szCs w:val="28"/>
          <w:lang w:val="en-GB"/>
        </w:rPr>
        <w:br/>
        <w:t xml:space="preserve">Minority Education: Challenges and Perspectives </w:t>
      </w:r>
      <w:r w:rsidRPr="002A7A97">
        <w:rPr>
          <w:rFonts w:cstheme="minorHAnsi"/>
          <w:b/>
          <w:bCs/>
          <w:sz w:val="28"/>
          <w:szCs w:val="28"/>
          <w:highlight w:val="yellow"/>
          <w:lang w:val="en-GB"/>
        </w:rPr>
        <w:t>(session in English)</w:t>
      </w:r>
      <w:r w:rsidRPr="002A7A97">
        <w:rPr>
          <w:rFonts w:cstheme="minorHAnsi"/>
          <w:sz w:val="24"/>
          <w:szCs w:val="24"/>
          <w:lang w:val="en-GB"/>
        </w:rPr>
        <w:br/>
        <w:t>This section offers an academic reflection on the difficulties and future of minority education, including challenges related to teaching in minority languages and integrating students from minority backgrounds.</w:t>
      </w:r>
    </w:p>
    <w:p w14:paraId="514C04FC" w14:textId="77777777" w:rsidR="002A7A97" w:rsidRPr="002A7A97" w:rsidRDefault="002A7A97" w:rsidP="002A7A97">
      <w:pPr>
        <w:spacing w:after="0" w:line="240" w:lineRule="auto"/>
        <w:rPr>
          <w:rFonts w:cstheme="minorHAnsi"/>
          <w:lang w:val="en-GB"/>
        </w:rPr>
      </w:pPr>
      <w:r w:rsidRPr="002A7A97">
        <w:rPr>
          <w:rFonts w:cstheme="minorHAnsi"/>
          <w:b/>
          <w:bCs/>
          <w:lang w:val="en-GB"/>
        </w:rPr>
        <w:t>Moderator:</w:t>
      </w:r>
      <w:r w:rsidRPr="002A7A97">
        <w:rPr>
          <w:rFonts w:cstheme="minorHAnsi"/>
          <w:lang w:val="en-GB"/>
        </w:rPr>
        <w:t xml:space="preserve"> </w:t>
      </w:r>
      <w:proofErr w:type="spellStart"/>
      <w:r w:rsidRPr="002A7A97">
        <w:rPr>
          <w:rFonts w:cstheme="minorHAnsi"/>
          <w:lang w:val="en-GB"/>
        </w:rPr>
        <w:t>Davyth</w:t>
      </w:r>
      <w:proofErr w:type="spellEnd"/>
      <w:r w:rsidRPr="002A7A97">
        <w:rPr>
          <w:rFonts w:cstheme="minorHAnsi"/>
          <w:lang w:val="en-GB"/>
        </w:rPr>
        <w:t xml:space="preserve"> Hicks (European Language Equality Network)</w:t>
      </w:r>
    </w:p>
    <w:p w14:paraId="6C681B33" w14:textId="77777777" w:rsidR="002A7A97" w:rsidRPr="002A7A97" w:rsidRDefault="002A7A97" w:rsidP="002A7A97">
      <w:pPr>
        <w:spacing w:after="0" w:line="240" w:lineRule="auto"/>
        <w:rPr>
          <w:rFonts w:cstheme="minorHAnsi"/>
          <w:b/>
          <w:bCs/>
        </w:rPr>
      </w:pPr>
      <w:proofErr w:type="spellStart"/>
      <w:r w:rsidRPr="002A7A97">
        <w:rPr>
          <w:rFonts w:cstheme="minorHAnsi"/>
          <w:b/>
          <w:bCs/>
        </w:rPr>
        <w:t>Participants</w:t>
      </w:r>
      <w:proofErr w:type="spellEnd"/>
      <w:r w:rsidRPr="002A7A97">
        <w:rPr>
          <w:rFonts w:cstheme="minorHAnsi"/>
          <w:b/>
          <w:bCs/>
        </w:rPr>
        <w:t>:</w:t>
      </w:r>
    </w:p>
    <w:p w14:paraId="70E863B1" w14:textId="77777777" w:rsidR="002A7A97" w:rsidRPr="002A7A97" w:rsidRDefault="002A7A97" w:rsidP="002A7A97">
      <w:pPr>
        <w:numPr>
          <w:ilvl w:val="0"/>
          <w:numId w:val="38"/>
        </w:numPr>
        <w:spacing w:after="0" w:line="240" w:lineRule="auto"/>
        <w:rPr>
          <w:rFonts w:cstheme="minorHAnsi"/>
          <w:lang w:val="en-GB"/>
        </w:rPr>
      </w:pPr>
      <w:r w:rsidRPr="002A7A97">
        <w:rPr>
          <w:rFonts w:cstheme="minorHAnsi"/>
          <w:lang w:val="en-GB"/>
        </w:rPr>
        <w:t>Vesna Crnić-</w:t>
      </w:r>
      <w:proofErr w:type="spellStart"/>
      <w:r w:rsidRPr="002A7A97">
        <w:rPr>
          <w:rFonts w:cstheme="minorHAnsi"/>
          <w:lang w:val="en-GB"/>
        </w:rPr>
        <w:t>Grotić</w:t>
      </w:r>
      <w:proofErr w:type="spellEnd"/>
      <w:r w:rsidRPr="002A7A97">
        <w:rPr>
          <w:rFonts w:cstheme="minorHAnsi"/>
          <w:lang w:val="en-GB"/>
        </w:rPr>
        <w:t xml:space="preserve"> (University of Rijeka, Faculty of Law; Council of Europe, Comex),</w:t>
      </w:r>
      <w:r w:rsidRPr="002A7A97">
        <w:rPr>
          <w:rFonts w:cstheme="minorHAnsi"/>
          <w:lang w:val="en-GB"/>
        </w:rPr>
        <w:br/>
      </w:r>
      <w:r w:rsidRPr="002A7A97">
        <w:rPr>
          <w:rFonts w:cstheme="minorHAnsi"/>
          <w:i/>
          <w:iCs/>
          <w:lang w:val="en-GB"/>
        </w:rPr>
        <w:t>Right to Education in Regional or Minority Languages – A View from the Council of Europe</w:t>
      </w:r>
    </w:p>
    <w:p w14:paraId="1E457A5C" w14:textId="77777777" w:rsidR="002A7A97" w:rsidRPr="002A7A97" w:rsidRDefault="002A7A97" w:rsidP="002A7A97">
      <w:pPr>
        <w:numPr>
          <w:ilvl w:val="0"/>
          <w:numId w:val="38"/>
        </w:numPr>
        <w:spacing w:after="0" w:line="240" w:lineRule="auto"/>
        <w:rPr>
          <w:rFonts w:cstheme="minorHAnsi"/>
          <w:lang w:val="en-GB"/>
        </w:rPr>
      </w:pPr>
      <w:r w:rsidRPr="002A7A97">
        <w:rPr>
          <w:rFonts w:cstheme="minorHAnsi"/>
          <w:lang w:val="en-GB"/>
        </w:rPr>
        <w:t>Ingeborg Birnie (University of Strathclyde),</w:t>
      </w:r>
      <w:r w:rsidRPr="002A7A97">
        <w:rPr>
          <w:rFonts w:cstheme="minorHAnsi"/>
          <w:lang w:val="en-GB"/>
        </w:rPr>
        <w:br/>
      </w:r>
      <w:r w:rsidRPr="002A7A97">
        <w:rPr>
          <w:rFonts w:cstheme="minorHAnsi"/>
          <w:i/>
          <w:iCs/>
          <w:lang w:val="en-GB"/>
        </w:rPr>
        <w:t>Minority Language Teaching and Learning – Challenges, Opportunities and Lessons from Across Europe</w:t>
      </w:r>
    </w:p>
    <w:p w14:paraId="6A73D50A" w14:textId="77777777" w:rsidR="002A7A97" w:rsidRPr="002A7A97" w:rsidRDefault="002A7A97" w:rsidP="002A7A97">
      <w:pPr>
        <w:numPr>
          <w:ilvl w:val="0"/>
          <w:numId w:val="38"/>
        </w:numPr>
        <w:spacing w:after="0" w:line="240" w:lineRule="auto"/>
        <w:rPr>
          <w:rFonts w:cstheme="minorHAnsi"/>
          <w:lang w:val="en-GB"/>
        </w:rPr>
      </w:pPr>
      <w:r w:rsidRPr="002A7A97">
        <w:rPr>
          <w:rFonts w:cstheme="minorHAnsi"/>
          <w:lang w:val="en-GB"/>
        </w:rPr>
        <w:t xml:space="preserve">Cinzia </w:t>
      </w:r>
      <w:proofErr w:type="spellStart"/>
      <w:r w:rsidRPr="002A7A97">
        <w:rPr>
          <w:rFonts w:cstheme="minorHAnsi"/>
          <w:lang w:val="en-GB"/>
        </w:rPr>
        <w:t>Colaiuda</w:t>
      </w:r>
      <w:proofErr w:type="spellEnd"/>
      <w:r w:rsidRPr="002A7A97">
        <w:rPr>
          <w:rFonts w:cstheme="minorHAnsi"/>
          <w:lang w:val="en-GB"/>
        </w:rPr>
        <w:t xml:space="preserve"> (ESI – Budapest Metropolitan University),</w:t>
      </w:r>
      <w:r w:rsidRPr="002A7A97">
        <w:rPr>
          <w:rFonts w:cstheme="minorHAnsi"/>
          <w:lang w:val="en-GB"/>
        </w:rPr>
        <w:br/>
      </w:r>
      <w:r w:rsidRPr="002A7A97">
        <w:rPr>
          <w:rFonts w:cstheme="minorHAnsi"/>
          <w:i/>
          <w:iCs/>
          <w:lang w:val="en-GB"/>
        </w:rPr>
        <w:t>Mother Tongue-Based Multilingual Education for All Ethnic Minorities in Europe</w:t>
      </w:r>
    </w:p>
    <w:p w14:paraId="78C0D49E" w14:textId="77777777" w:rsidR="002A7A97" w:rsidRPr="002A7A97" w:rsidRDefault="002A7A97" w:rsidP="002A7A97">
      <w:pPr>
        <w:numPr>
          <w:ilvl w:val="0"/>
          <w:numId w:val="38"/>
        </w:numPr>
        <w:spacing w:after="0" w:line="240" w:lineRule="auto"/>
        <w:rPr>
          <w:rFonts w:cstheme="minorHAnsi"/>
          <w:lang w:val="en-GB"/>
        </w:rPr>
      </w:pPr>
      <w:r w:rsidRPr="002A7A97">
        <w:rPr>
          <w:rFonts w:cstheme="minorHAnsi"/>
          <w:lang w:val="en-GB"/>
        </w:rPr>
        <w:t>Lara Sorgo (Institute of Ethnic Studies, Ljubljana, Slovenia),</w:t>
      </w:r>
      <w:r w:rsidRPr="002A7A97">
        <w:rPr>
          <w:rFonts w:cstheme="minorHAnsi"/>
          <w:lang w:val="en-GB"/>
        </w:rPr>
        <w:br/>
      </w:r>
      <w:r w:rsidRPr="002A7A97">
        <w:rPr>
          <w:rFonts w:cstheme="minorHAnsi"/>
          <w:i/>
          <w:iCs/>
          <w:lang w:val="en-GB"/>
        </w:rPr>
        <w:t>Education, Language, and Identity: The Role of Bilingual Schooling in Minority Language Maintenance</w:t>
      </w:r>
    </w:p>
    <w:p w14:paraId="18A9B87F" w14:textId="77777777" w:rsidR="002A7A97" w:rsidRPr="002A7A97" w:rsidRDefault="002A7A97" w:rsidP="002A7A97">
      <w:pPr>
        <w:numPr>
          <w:ilvl w:val="0"/>
          <w:numId w:val="38"/>
        </w:numPr>
        <w:spacing w:after="0" w:line="240" w:lineRule="auto"/>
        <w:rPr>
          <w:rFonts w:cstheme="minorHAnsi"/>
          <w:lang w:val="en-GB"/>
        </w:rPr>
      </w:pPr>
      <w:r w:rsidRPr="002A7A97">
        <w:rPr>
          <w:rFonts w:cstheme="minorHAnsi"/>
          <w:lang w:val="en-GB"/>
        </w:rPr>
        <w:t>Petra Roter (Council of Europe and University of Ljubljana),</w:t>
      </w:r>
      <w:r w:rsidRPr="002A7A97">
        <w:rPr>
          <w:rFonts w:cstheme="minorHAnsi"/>
          <w:lang w:val="en-GB"/>
        </w:rPr>
        <w:br/>
      </w:r>
      <w:r w:rsidRPr="002A7A97">
        <w:rPr>
          <w:rFonts w:cstheme="minorHAnsi"/>
          <w:i/>
          <w:iCs/>
          <w:lang w:val="en-GB"/>
        </w:rPr>
        <w:t>The Framework Convention for the Protection of National Minorities: Managing Diversity in Education</w:t>
      </w:r>
    </w:p>
    <w:p w14:paraId="4217A6CB" w14:textId="77777777" w:rsidR="002A7A97" w:rsidRPr="002A7A97" w:rsidRDefault="002A7A97" w:rsidP="002A7A97">
      <w:pPr>
        <w:numPr>
          <w:ilvl w:val="0"/>
          <w:numId w:val="38"/>
        </w:numPr>
        <w:spacing w:after="0" w:line="240" w:lineRule="auto"/>
        <w:rPr>
          <w:rFonts w:cstheme="minorHAnsi"/>
          <w:b/>
          <w:bCs/>
          <w:sz w:val="28"/>
          <w:szCs w:val="28"/>
          <w:lang w:val="en-GB"/>
        </w:rPr>
      </w:pPr>
      <w:r w:rsidRPr="002A7A97">
        <w:rPr>
          <w:rFonts w:cstheme="minorHAnsi"/>
          <w:lang w:val="en-GB"/>
        </w:rPr>
        <w:t>Sergiusz Bober (European Centre for Minority Issues, Flensburg),</w:t>
      </w:r>
      <w:r w:rsidRPr="002A7A97">
        <w:rPr>
          <w:rFonts w:cstheme="minorHAnsi"/>
          <w:lang w:val="en-GB"/>
        </w:rPr>
        <w:br/>
      </w:r>
      <w:r w:rsidRPr="002A7A97">
        <w:rPr>
          <w:rFonts w:cstheme="minorHAnsi"/>
          <w:i/>
          <w:iCs/>
          <w:lang w:val="en-GB"/>
        </w:rPr>
        <w:t>Newspapers in Minority/Minoritised Languages – An Outdated Format or Still a Useful Tool for Language Maintenance and Community Building?</w:t>
      </w:r>
    </w:p>
    <w:p w14:paraId="27DB38F2" w14:textId="77777777" w:rsidR="002A7A97" w:rsidRPr="00CC464B" w:rsidRDefault="002A7A97" w:rsidP="00AE0108">
      <w:pPr>
        <w:spacing w:after="0" w:line="276" w:lineRule="auto"/>
        <w:rPr>
          <w:rFonts w:cstheme="minorHAnsi"/>
          <w:b/>
          <w:bCs/>
          <w:sz w:val="28"/>
          <w:szCs w:val="28"/>
          <w:lang w:val="en-GB"/>
        </w:rPr>
      </w:pPr>
    </w:p>
    <w:p w14:paraId="1E481F13" w14:textId="325B19ED" w:rsidR="002A7A97" w:rsidRPr="002A7A97" w:rsidRDefault="002A7A97" w:rsidP="002A7A97">
      <w:pPr>
        <w:spacing w:after="0" w:line="276" w:lineRule="auto"/>
        <w:rPr>
          <w:rFonts w:cstheme="minorHAnsi"/>
          <w:b/>
          <w:bCs/>
          <w:sz w:val="28"/>
          <w:szCs w:val="28"/>
          <w:lang w:val="en-GB"/>
        </w:rPr>
      </w:pPr>
      <w:r w:rsidRPr="002A7A97">
        <w:rPr>
          <w:rFonts w:cstheme="minorHAnsi"/>
          <w:b/>
          <w:bCs/>
          <w:sz w:val="28"/>
          <w:szCs w:val="28"/>
          <w:lang w:val="en-GB"/>
        </w:rPr>
        <w:t>Section 5</w:t>
      </w:r>
      <w:r w:rsidRPr="002A7A97">
        <w:rPr>
          <w:rFonts w:cstheme="minorHAnsi"/>
          <w:b/>
          <w:bCs/>
          <w:sz w:val="28"/>
          <w:szCs w:val="28"/>
          <w:lang w:val="en-GB"/>
        </w:rPr>
        <w:br/>
        <w:t>National and Ethnic Minorities in Political and Social Life – Part 1</w:t>
      </w:r>
      <w:r w:rsidRPr="002A7A97">
        <w:rPr>
          <w:rFonts w:cstheme="minorHAnsi"/>
          <w:b/>
          <w:bCs/>
          <w:sz w:val="28"/>
          <w:szCs w:val="28"/>
          <w:lang w:val="en-GB"/>
        </w:rPr>
        <w:br/>
      </w:r>
      <w:r w:rsidRPr="002A7A97">
        <w:rPr>
          <w:rFonts w:cstheme="minorHAnsi"/>
          <w:sz w:val="24"/>
          <w:szCs w:val="24"/>
          <w:lang w:val="en-GB"/>
        </w:rPr>
        <w:t>This section provides an academic analysis of the participation of national and ethnic minorities in politics, civil society, and their representation in state institutions.</w:t>
      </w:r>
    </w:p>
    <w:p w14:paraId="4FDCE28F" w14:textId="77777777" w:rsidR="002A7A97" w:rsidRPr="002A7A97" w:rsidRDefault="002A7A97" w:rsidP="002A7A97">
      <w:pPr>
        <w:spacing w:after="0" w:line="276" w:lineRule="auto"/>
        <w:rPr>
          <w:rFonts w:cstheme="minorHAnsi"/>
          <w:b/>
          <w:bCs/>
          <w:lang w:val="en-GB"/>
        </w:rPr>
      </w:pPr>
      <w:r w:rsidRPr="002A7A97">
        <w:rPr>
          <w:rFonts w:cstheme="minorHAnsi"/>
          <w:b/>
          <w:bCs/>
          <w:highlight w:val="yellow"/>
          <w:lang w:val="en-GB"/>
        </w:rPr>
        <w:t>GROUP 1 (session in Polish)</w:t>
      </w:r>
      <w:r w:rsidRPr="002A7A97">
        <w:rPr>
          <w:rFonts w:cstheme="minorHAnsi"/>
          <w:b/>
          <w:bCs/>
          <w:lang w:val="en-GB"/>
        </w:rPr>
        <w:br/>
        <w:t xml:space="preserve">Moderator: </w:t>
      </w:r>
      <w:r w:rsidRPr="002A7A97">
        <w:rPr>
          <w:rFonts w:cstheme="minorHAnsi"/>
          <w:lang w:val="en-GB"/>
        </w:rPr>
        <w:t xml:space="preserve">Ewa </w:t>
      </w:r>
      <w:proofErr w:type="spellStart"/>
      <w:r w:rsidRPr="002A7A97">
        <w:rPr>
          <w:rFonts w:cstheme="minorHAnsi"/>
          <w:lang w:val="en-GB"/>
        </w:rPr>
        <w:t>Ganowicz</w:t>
      </w:r>
      <w:proofErr w:type="spellEnd"/>
      <w:r w:rsidRPr="002A7A97">
        <w:rPr>
          <w:rFonts w:cstheme="minorHAnsi"/>
          <w:lang w:val="en-GB"/>
        </w:rPr>
        <w:t xml:space="preserve"> (University of Opole)</w:t>
      </w:r>
    </w:p>
    <w:p w14:paraId="67EC6CCD" w14:textId="77777777" w:rsidR="002A7A97" w:rsidRPr="002A7A97" w:rsidRDefault="002A7A97" w:rsidP="002A7A97">
      <w:pPr>
        <w:spacing w:after="0" w:line="276" w:lineRule="auto"/>
        <w:rPr>
          <w:rFonts w:cstheme="minorHAnsi"/>
          <w:b/>
          <w:bCs/>
        </w:rPr>
      </w:pPr>
      <w:proofErr w:type="spellStart"/>
      <w:r w:rsidRPr="002A7A97">
        <w:rPr>
          <w:rFonts w:cstheme="minorHAnsi"/>
          <w:b/>
          <w:bCs/>
        </w:rPr>
        <w:t>Participants</w:t>
      </w:r>
      <w:proofErr w:type="spellEnd"/>
      <w:r w:rsidRPr="002A7A97">
        <w:rPr>
          <w:rFonts w:cstheme="minorHAnsi"/>
          <w:b/>
          <w:bCs/>
        </w:rPr>
        <w:t>:</w:t>
      </w:r>
    </w:p>
    <w:p w14:paraId="7416E10A" w14:textId="77777777" w:rsidR="002A7A97" w:rsidRPr="002A7A97" w:rsidRDefault="002A7A97" w:rsidP="00AB259A">
      <w:pPr>
        <w:numPr>
          <w:ilvl w:val="0"/>
          <w:numId w:val="41"/>
        </w:numPr>
        <w:spacing w:after="0" w:line="276" w:lineRule="auto"/>
        <w:rPr>
          <w:rFonts w:cstheme="minorHAnsi"/>
          <w:lang w:val="en-GB"/>
        </w:rPr>
      </w:pPr>
      <w:r w:rsidRPr="002A7A97">
        <w:rPr>
          <w:rFonts w:cstheme="minorHAnsi"/>
          <w:lang w:val="en-GB"/>
        </w:rPr>
        <w:t>Aleksandra Kuczyńska-Zonik (John Paul II Catholic University of Lublin, Institute of Central Europe),</w:t>
      </w:r>
      <w:r w:rsidRPr="002A7A97">
        <w:rPr>
          <w:rFonts w:cstheme="minorHAnsi"/>
          <w:lang w:val="en-GB"/>
        </w:rPr>
        <w:br/>
      </w:r>
      <w:r w:rsidRPr="002A7A97">
        <w:rPr>
          <w:rFonts w:cstheme="minorHAnsi"/>
          <w:i/>
          <w:iCs/>
          <w:lang w:val="en-GB"/>
        </w:rPr>
        <w:t>Participation Strategies and Social Change: The Case of the Polish Minority in Lithuania</w:t>
      </w:r>
    </w:p>
    <w:p w14:paraId="2CC44468" w14:textId="4DFF6912" w:rsidR="002A7A97" w:rsidRPr="002A7A97" w:rsidRDefault="002A7A97" w:rsidP="00AB259A">
      <w:pPr>
        <w:numPr>
          <w:ilvl w:val="0"/>
          <w:numId w:val="41"/>
        </w:numPr>
        <w:spacing w:after="0" w:line="276" w:lineRule="auto"/>
        <w:rPr>
          <w:rFonts w:cstheme="minorHAnsi"/>
          <w:lang w:val="en-GB"/>
        </w:rPr>
      </w:pPr>
      <w:r w:rsidRPr="002A7A97">
        <w:rPr>
          <w:rFonts w:cstheme="minorHAnsi"/>
          <w:lang w:val="en-GB"/>
        </w:rPr>
        <w:t xml:space="preserve">Arkadiusz Tyda (University of </w:t>
      </w:r>
      <w:proofErr w:type="spellStart"/>
      <w:r w:rsidRPr="002A7A97">
        <w:rPr>
          <w:rFonts w:cstheme="minorHAnsi"/>
          <w:lang w:val="en-GB"/>
        </w:rPr>
        <w:t>Zielona</w:t>
      </w:r>
      <w:proofErr w:type="spellEnd"/>
      <w:r w:rsidRPr="002A7A97">
        <w:rPr>
          <w:rFonts w:cstheme="minorHAnsi"/>
          <w:lang w:val="en-GB"/>
        </w:rPr>
        <w:t xml:space="preserve"> Góra),</w:t>
      </w:r>
      <w:r w:rsidR="00F8601C">
        <w:rPr>
          <w:rFonts w:cstheme="minorHAnsi"/>
          <w:lang w:val="en-GB"/>
        </w:rPr>
        <w:t xml:space="preserve"> </w:t>
      </w:r>
      <w:r w:rsidRPr="002A7A97">
        <w:rPr>
          <w:rFonts w:cstheme="minorHAnsi"/>
          <w:i/>
          <w:iCs/>
          <w:lang w:val="en-GB"/>
        </w:rPr>
        <w:t>National and Ethnic Minorities in Poland in the Face of the War in Ukraine, 2022–2025</w:t>
      </w:r>
    </w:p>
    <w:p w14:paraId="0081025B" w14:textId="6615CB33" w:rsidR="002A7A97" w:rsidRPr="002A7A97" w:rsidRDefault="002A7A97" w:rsidP="00AB259A">
      <w:pPr>
        <w:numPr>
          <w:ilvl w:val="0"/>
          <w:numId w:val="41"/>
        </w:numPr>
        <w:spacing w:after="0" w:line="276" w:lineRule="auto"/>
        <w:rPr>
          <w:rFonts w:cstheme="minorHAnsi"/>
          <w:lang w:val="en-GB"/>
        </w:rPr>
      </w:pPr>
      <w:r w:rsidRPr="002A7A97">
        <w:rPr>
          <w:rFonts w:cstheme="minorHAnsi"/>
          <w:lang w:val="en-GB"/>
        </w:rPr>
        <w:t xml:space="preserve">Katarzyna </w:t>
      </w:r>
      <w:proofErr w:type="spellStart"/>
      <w:r w:rsidRPr="002A7A97">
        <w:rPr>
          <w:rFonts w:cstheme="minorHAnsi"/>
          <w:lang w:val="en-GB"/>
        </w:rPr>
        <w:t>Warmińska</w:t>
      </w:r>
      <w:proofErr w:type="spellEnd"/>
      <w:r w:rsidRPr="002A7A97">
        <w:rPr>
          <w:rFonts w:cstheme="minorHAnsi"/>
          <w:lang w:val="en-GB"/>
        </w:rPr>
        <w:t xml:space="preserve"> (Department of Sociology, Cracow University of Economics),</w:t>
      </w:r>
      <w:r w:rsidR="00F8601C">
        <w:rPr>
          <w:rFonts w:cstheme="minorHAnsi"/>
          <w:lang w:val="en-GB"/>
        </w:rPr>
        <w:t xml:space="preserve"> </w:t>
      </w:r>
      <w:r w:rsidRPr="002A7A97">
        <w:rPr>
          <w:rFonts w:cstheme="minorHAnsi"/>
          <w:i/>
          <w:iCs/>
          <w:lang w:val="en-GB"/>
        </w:rPr>
        <w:t>Between Declaration and Representation: The Census as a Space for Negotiating Ethnic Identity</w:t>
      </w:r>
    </w:p>
    <w:p w14:paraId="704415DA" w14:textId="300B0783" w:rsidR="002A7A97" w:rsidRPr="002A7A97" w:rsidRDefault="002A7A97" w:rsidP="00AB259A">
      <w:pPr>
        <w:numPr>
          <w:ilvl w:val="0"/>
          <w:numId w:val="41"/>
        </w:numPr>
        <w:spacing w:after="0" w:line="276" w:lineRule="auto"/>
        <w:rPr>
          <w:rFonts w:cstheme="minorHAnsi"/>
          <w:lang w:val="en-GB"/>
        </w:rPr>
      </w:pPr>
      <w:r w:rsidRPr="002A7A97">
        <w:rPr>
          <w:rFonts w:cstheme="minorHAnsi"/>
          <w:lang w:val="en-GB"/>
        </w:rPr>
        <w:t xml:space="preserve">Andrzej </w:t>
      </w:r>
      <w:proofErr w:type="spellStart"/>
      <w:r w:rsidRPr="002A7A97">
        <w:rPr>
          <w:rFonts w:cstheme="minorHAnsi"/>
          <w:lang w:val="en-GB"/>
        </w:rPr>
        <w:t>Bonusiak</w:t>
      </w:r>
      <w:proofErr w:type="spellEnd"/>
      <w:r w:rsidRPr="002A7A97">
        <w:rPr>
          <w:rFonts w:cstheme="minorHAnsi"/>
          <w:lang w:val="en-GB"/>
        </w:rPr>
        <w:t xml:space="preserve"> (University of Rzeszów),</w:t>
      </w:r>
      <w:r w:rsidR="00F8601C">
        <w:rPr>
          <w:rFonts w:cstheme="minorHAnsi"/>
          <w:lang w:val="en-GB"/>
        </w:rPr>
        <w:t xml:space="preserve"> </w:t>
      </w:r>
      <w:r w:rsidRPr="002A7A97">
        <w:rPr>
          <w:rFonts w:cstheme="minorHAnsi"/>
          <w:i/>
          <w:iCs/>
          <w:lang w:val="en-GB"/>
        </w:rPr>
        <w:t>The Polish Minority and the Polish Diaspora in Selected Post-Soviet States: Politics and Society – A Comparative Attempt</w:t>
      </w:r>
    </w:p>
    <w:p w14:paraId="7F074042" w14:textId="59BB2CC6" w:rsidR="002A7A97" w:rsidRPr="002A7A97" w:rsidRDefault="002A7A97" w:rsidP="00AB259A">
      <w:pPr>
        <w:numPr>
          <w:ilvl w:val="0"/>
          <w:numId w:val="41"/>
        </w:numPr>
        <w:spacing w:after="0" w:line="276" w:lineRule="auto"/>
        <w:rPr>
          <w:rFonts w:cstheme="minorHAnsi"/>
          <w:lang w:val="en-GB"/>
        </w:rPr>
      </w:pPr>
      <w:r w:rsidRPr="002A7A97">
        <w:rPr>
          <w:rFonts w:cstheme="minorHAnsi"/>
          <w:lang w:val="en-GB"/>
        </w:rPr>
        <w:t xml:space="preserve">Radosław </w:t>
      </w:r>
      <w:proofErr w:type="spellStart"/>
      <w:r w:rsidRPr="002A7A97">
        <w:rPr>
          <w:rFonts w:cstheme="minorHAnsi"/>
          <w:lang w:val="en-GB"/>
        </w:rPr>
        <w:t>Zenderowski</w:t>
      </w:r>
      <w:proofErr w:type="spellEnd"/>
      <w:r w:rsidRPr="002A7A97">
        <w:rPr>
          <w:rFonts w:cstheme="minorHAnsi"/>
          <w:lang w:val="en-GB"/>
        </w:rPr>
        <w:t xml:space="preserve"> (Cardinal Stefan </w:t>
      </w:r>
      <w:proofErr w:type="spellStart"/>
      <w:r w:rsidRPr="002A7A97">
        <w:rPr>
          <w:rFonts w:cstheme="minorHAnsi"/>
          <w:lang w:val="en-GB"/>
        </w:rPr>
        <w:t>Wyszyński</w:t>
      </w:r>
      <w:proofErr w:type="spellEnd"/>
      <w:r w:rsidRPr="002A7A97">
        <w:rPr>
          <w:rFonts w:cstheme="minorHAnsi"/>
          <w:lang w:val="en-GB"/>
        </w:rPr>
        <w:t xml:space="preserve"> University in Warsaw),</w:t>
      </w:r>
      <w:r w:rsidR="00F8601C">
        <w:rPr>
          <w:rFonts w:cstheme="minorHAnsi"/>
          <w:lang w:val="en-GB"/>
        </w:rPr>
        <w:t xml:space="preserve"> </w:t>
      </w:r>
      <w:r w:rsidRPr="002A7A97">
        <w:rPr>
          <w:rFonts w:cstheme="minorHAnsi"/>
          <w:i/>
          <w:iCs/>
          <w:lang w:val="en-GB"/>
        </w:rPr>
        <w:t xml:space="preserve">Political </w:t>
      </w:r>
      <w:proofErr w:type="spellStart"/>
      <w:r w:rsidRPr="002A7A97">
        <w:rPr>
          <w:rFonts w:cstheme="minorHAnsi"/>
          <w:i/>
          <w:iCs/>
          <w:lang w:val="en-GB"/>
        </w:rPr>
        <w:t>Behavior</w:t>
      </w:r>
      <w:proofErr w:type="spellEnd"/>
      <w:r w:rsidRPr="002A7A97">
        <w:rPr>
          <w:rFonts w:cstheme="minorHAnsi"/>
          <w:i/>
          <w:iCs/>
          <w:lang w:val="en-GB"/>
        </w:rPr>
        <w:t xml:space="preserve"> of Poles in </w:t>
      </w:r>
      <w:proofErr w:type="spellStart"/>
      <w:r w:rsidRPr="002A7A97">
        <w:rPr>
          <w:rFonts w:cstheme="minorHAnsi"/>
          <w:i/>
          <w:iCs/>
          <w:lang w:val="en-GB"/>
        </w:rPr>
        <w:t>Zaolzie</w:t>
      </w:r>
      <w:proofErr w:type="spellEnd"/>
      <w:r w:rsidRPr="002A7A97">
        <w:rPr>
          <w:rFonts w:cstheme="minorHAnsi"/>
          <w:i/>
          <w:iCs/>
          <w:lang w:val="en-GB"/>
        </w:rPr>
        <w:t xml:space="preserve"> after 1989</w:t>
      </w:r>
    </w:p>
    <w:p w14:paraId="5439174A" w14:textId="59B9F059" w:rsidR="002A7A97" w:rsidRPr="002A7A97" w:rsidRDefault="002A7A97" w:rsidP="002A7A97">
      <w:pPr>
        <w:spacing w:after="0" w:line="276" w:lineRule="auto"/>
        <w:rPr>
          <w:rFonts w:cstheme="minorHAnsi"/>
          <w:b/>
          <w:bCs/>
          <w:lang w:val="en-GB"/>
        </w:rPr>
      </w:pPr>
    </w:p>
    <w:p w14:paraId="2D3F60B4" w14:textId="65A6A966" w:rsidR="002A7A97" w:rsidRPr="002A7A97" w:rsidRDefault="002A7A97" w:rsidP="002A7A97">
      <w:pPr>
        <w:spacing w:after="0" w:line="276" w:lineRule="auto"/>
        <w:rPr>
          <w:rFonts w:cstheme="minorHAnsi"/>
          <w:b/>
          <w:bCs/>
          <w:lang w:val="en-GB"/>
        </w:rPr>
      </w:pPr>
      <w:r w:rsidRPr="002A7A97">
        <w:rPr>
          <w:rFonts w:cstheme="minorHAnsi"/>
          <w:b/>
          <w:bCs/>
          <w:highlight w:val="yellow"/>
          <w:lang w:val="en-GB"/>
        </w:rPr>
        <w:t>GROUP 2 (session in Polish)</w:t>
      </w:r>
      <w:r w:rsidRPr="002A7A97">
        <w:rPr>
          <w:rFonts w:cstheme="minorHAnsi"/>
          <w:b/>
          <w:bCs/>
          <w:lang w:val="en-GB"/>
        </w:rPr>
        <w:br/>
        <w:t xml:space="preserve">Moderator: </w:t>
      </w:r>
      <w:r w:rsidRPr="002A7A97">
        <w:rPr>
          <w:rFonts w:cstheme="minorHAnsi"/>
          <w:lang w:val="en-GB"/>
        </w:rPr>
        <w:t xml:space="preserve">Bartosz </w:t>
      </w:r>
      <w:proofErr w:type="spellStart"/>
      <w:r w:rsidRPr="002A7A97">
        <w:rPr>
          <w:rFonts w:cstheme="minorHAnsi"/>
          <w:lang w:val="en-GB"/>
        </w:rPr>
        <w:t>Czepil</w:t>
      </w:r>
      <w:proofErr w:type="spellEnd"/>
      <w:r w:rsidRPr="002A7A97">
        <w:rPr>
          <w:rFonts w:cstheme="minorHAnsi"/>
          <w:lang w:val="en-GB"/>
        </w:rPr>
        <w:t xml:space="preserve"> (University of Opole)</w:t>
      </w:r>
    </w:p>
    <w:p w14:paraId="736DA5AA" w14:textId="77777777" w:rsidR="002A7A97" w:rsidRPr="002A7A97" w:rsidRDefault="002A7A97" w:rsidP="002A7A97">
      <w:pPr>
        <w:spacing w:after="0" w:line="276" w:lineRule="auto"/>
        <w:rPr>
          <w:rFonts w:cstheme="minorHAnsi"/>
          <w:b/>
          <w:bCs/>
        </w:rPr>
      </w:pPr>
      <w:proofErr w:type="spellStart"/>
      <w:r w:rsidRPr="002A7A97">
        <w:rPr>
          <w:rFonts w:cstheme="minorHAnsi"/>
          <w:b/>
          <w:bCs/>
        </w:rPr>
        <w:t>Participants</w:t>
      </w:r>
      <w:proofErr w:type="spellEnd"/>
      <w:r w:rsidRPr="002A7A97">
        <w:rPr>
          <w:rFonts w:cstheme="minorHAnsi"/>
          <w:b/>
          <w:bCs/>
        </w:rPr>
        <w:t>:</w:t>
      </w:r>
    </w:p>
    <w:p w14:paraId="50796783" w14:textId="5C8BF14A" w:rsidR="002A7A97" w:rsidRPr="002A7A97" w:rsidRDefault="002A7A97" w:rsidP="00AB259A">
      <w:pPr>
        <w:numPr>
          <w:ilvl w:val="0"/>
          <w:numId w:val="42"/>
        </w:numPr>
        <w:spacing w:after="0" w:line="276" w:lineRule="auto"/>
        <w:rPr>
          <w:rFonts w:cstheme="minorHAnsi"/>
          <w:lang w:val="en-GB"/>
        </w:rPr>
      </w:pPr>
      <w:r w:rsidRPr="002A7A97">
        <w:rPr>
          <w:rFonts w:cstheme="minorHAnsi"/>
          <w:lang w:val="en-GB"/>
        </w:rPr>
        <w:t>Aleksandra Safin (University of Opole),</w:t>
      </w:r>
      <w:r w:rsidR="00F8601C">
        <w:rPr>
          <w:rFonts w:cstheme="minorHAnsi"/>
          <w:lang w:val="en-GB"/>
        </w:rPr>
        <w:t xml:space="preserve"> </w:t>
      </w:r>
      <w:r w:rsidRPr="002A7A97">
        <w:rPr>
          <w:rFonts w:cstheme="minorHAnsi"/>
          <w:i/>
          <w:iCs/>
          <w:lang w:val="en-GB"/>
        </w:rPr>
        <w:t>Women in Public Space as a Symbolic Minority: An Analysis of Memorials in County Towns of the Opole Voivodeship</w:t>
      </w:r>
    </w:p>
    <w:p w14:paraId="5C84F710" w14:textId="7FD8CBA1" w:rsidR="002A7A97" w:rsidRPr="002A7A97" w:rsidRDefault="002A7A97" w:rsidP="00AB259A">
      <w:pPr>
        <w:numPr>
          <w:ilvl w:val="0"/>
          <w:numId w:val="42"/>
        </w:numPr>
        <w:spacing w:after="0" w:line="276" w:lineRule="auto"/>
        <w:rPr>
          <w:rFonts w:cstheme="minorHAnsi"/>
          <w:lang w:val="en-GB"/>
        </w:rPr>
      </w:pPr>
      <w:r w:rsidRPr="002A7A97">
        <w:rPr>
          <w:rFonts w:cstheme="minorHAnsi"/>
          <w:lang w:val="en-GB"/>
        </w:rPr>
        <w:t>Dominika Zięba (University of Rzeszów)</w:t>
      </w:r>
      <w:r w:rsidR="00F8601C">
        <w:rPr>
          <w:rFonts w:cstheme="minorHAnsi"/>
          <w:lang w:val="en-GB"/>
        </w:rPr>
        <w:t xml:space="preserve">, </w:t>
      </w:r>
      <w:r w:rsidRPr="002A7A97">
        <w:rPr>
          <w:rFonts w:cstheme="minorHAnsi"/>
          <w:i/>
          <w:iCs/>
          <w:lang w:val="en-GB"/>
        </w:rPr>
        <w:t>Protection of Minority Rights in Local Government Practice: The Case of Opole in the Context of Research on Municipal Boundary Changes</w:t>
      </w:r>
    </w:p>
    <w:p w14:paraId="7406FEEB" w14:textId="1C371E4F" w:rsidR="002A7A97" w:rsidRPr="002A7A97" w:rsidRDefault="002A7A97" w:rsidP="00AB259A">
      <w:pPr>
        <w:numPr>
          <w:ilvl w:val="0"/>
          <w:numId w:val="42"/>
        </w:numPr>
        <w:spacing w:after="0" w:line="276" w:lineRule="auto"/>
        <w:rPr>
          <w:rFonts w:cstheme="minorHAnsi"/>
          <w:lang w:val="en-GB"/>
        </w:rPr>
      </w:pPr>
      <w:r w:rsidRPr="002A7A97">
        <w:rPr>
          <w:rFonts w:cstheme="minorHAnsi"/>
          <w:lang w:val="en-GB"/>
        </w:rPr>
        <w:t>Jakub Grochowski (University of Opole),</w:t>
      </w:r>
      <w:r w:rsidR="00F8601C">
        <w:rPr>
          <w:rFonts w:cstheme="minorHAnsi"/>
          <w:lang w:val="en-GB"/>
        </w:rPr>
        <w:t xml:space="preserve"> </w:t>
      </w:r>
      <w:r w:rsidRPr="002A7A97">
        <w:rPr>
          <w:rFonts w:cstheme="minorHAnsi"/>
          <w:i/>
          <w:iCs/>
          <w:lang w:val="en-GB"/>
        </w:rPr>
        <w:t>The Census as a Political Tool – A Meta-Analysis of the National Census</w:t>
      </w:r>
    </w:p>
    <w:p w14:paraId="4B6E82F8" w14:textId="6719FE48" w:rsidR="002A7A97" w:rsidRPr="002A7A97" w:rsidRDefault="002A7A97" w:rsidP="00AB259A">
      <w:pPr>
        <w:numPr>
          <w:ilvl w:val="0"/>
          <w:numId w:val="42"/>
        </w:numPr>
        <w:spacing w:after="0" w:line="276" w:lineRule="auto"/>
        <w:rPr>
          <w:rFonts w:cstheme="minorHAnsi"/>
          <w:lang w:val="en-GB"/>
        </w:rPr>
      </w:pPr>
      <w:r w:rsidRPr="002A7A97">
        <w:rPr>
          <w:rFonts w:cstheme="minorHAnsi"/>
          <w:lang w:val="en-GB"/>
        </w:rPr>
        <w:t xml:space="preserve">Khrystyna </w:t>
      </w:r>
      <w:proofErr w:type="spellStart"/>
      <w:r w:rsidRPr="002A7A97">
        <w:rPr>
          <w:rFonts w:cstheme="minorHAnsi"/>
          <w:lang w:val="en-GB"/>
        </w:rPr>
        <w:t>Shelvakh</w:t>
      </w:r>
      <w:proofErr w:type="spellEnd"/>
      <w:r w:rsidRPr="002A7A97">
        <w:rPr>
          <w:rFonts w:cstheme="minorHAnsi"/>
          <w:lang w:val="en-GB"/>
        </w:rPr>
        <w:t xml:space="preserve"> (University of Opole),</w:t>
      </w:r>
      <w:r w:rsidR="00F8601C">
        <w:rPr>
          <w:rFonts w:cstheme="minorHAnsi"/>
          <w:lang w:val="en-GB"/>
        </w:rPr>
        <w:t xml:space="preserve"> </w:t>
      </w:r>
      <w:r w:rsidRPr="002A7A97">
        <w:rPr>
          <w:rFonts w:cstheme="minorHAnsi"/>
          <w:i/>
          <w:iCs/>
          <w:lang w:val="en-GB"/>
        </w:rPr>
        <w:t xml:space="preserve">The Role of NGOs in the Identity Processes of National Minorities: The Polish Minority in </w:t>
      </w:r>
      <w:proofErr w:type="spellStart"/>
      <w:r w:rsidRPr="002A7A97">
        <w:rPr>
          <w:rFonts w:cstheme="minorHAnsi"/>
          <w:i/>
          <w:iCs/>
          <w:lang w:val="en-GB"/>
        </w:rPr>
        <w:t>Zaolzie</w:t>
      </w:r>
      <w:proofErr w:type="spellEnd"/>
    </w:p>
    <w:p w14:paraId="69A338D6" w14:textId="2B8A1F66" w:rsidR="002A7A97" w:rsidRPr="002A7A97" w:rsidRDefault="002A7A97" w:rsidP="00AB259A">
      <w:pPr>
        <w:numPr>
          <w:ilvl w:val="0"/>
          <w:numId w:val="42"/>
        </w:numPr>
        <w:spacing w:after="0" w:line="276" w:lineRule="auto"/>
        <w:rPr>
          <w:rFonts w:cstheme="minorHAnsi"/>
          <w:lang w:val="en-GB"/>
        </w:rPr>
      </w:pPr>
      <w:r w:rsidRPr="002A7A97">
        <w:rPr>
          <w:rFonts w:cstheme="minorHAnsi"/>
          <w:lang w:val="en-GB"/>
        </w:rPr>
        <w:t xml:space="preserve">Krzysztof </w:t>
      </w:r>
      <w:proofErr w:type="spellStart"/>
      <w:r w:rsidRPr="002A7A97">
        <w:rPr>
          <w:rFonts w:cstheme="minorHAnsi"/>
          <w:lang w:val="en-GB"/>
        </w:rPr>
        <w:t>Hliniak</w:t>
      </w:r>
      <w:proofErr w:type="spellEnd"/>
      <w:r w:rsidRPr="002A7A97">
        <w:rPr>
          <w:rFonts w:cstheme="minorHAnsi"/>
          <w:lang w:val="en-GB"/>
        </w:rPr>
        <w:t xml:space="preserve"> (Jagiellonian University),</w:t>
      </w:r>
      <w:r w:rsidR="00F8601C">
        <w:rPr>
          <w:rFonts w:cstheme="minorHAnsi"/>
          <w:lang w:val="en-GB"/>
        </w:rPr>
        <w:t xml:space="preserve"> </w:t>
      </w:r>
      <w:r w:rsidRPr="002A7A97">
        <w:rPr>
          <w:rFonts w:cstheme="minorHAnsi"/>
          <w:i/>
          <w:iCs/>
          <w:lang w:val="en-GB"/>
        </w:rPr>
        <w:t>Dance Heritage of Minorities Residing in Kraków and the Lesser Poland Voivodeship</w:t>
      </w:r>
    </w:p>
    <w:p w14:paraId="45723EB3" w14:textId="77777777" w:rsidR="00F8601C" w:rsidRPr="00CC464B" w:rsidRDefault="00F8601C" w:rsidP="00AE0108">
      <w:pPr>
        <w:spacing w:after="0" w:line="276" w:lineRule="auto"/>
        <w:rPr>
          <w:rFonts w:cstheme="minorHAnsi"/>
          <w:b/>
          <w:bCs/>
          <w:sz w:val="28"/>
          <w:szCs w:val="28"/>
          <w:lang w:val="en-GB"/>
        </w:rPr>
      </w:pPr>
    </w:p>
    <w:p w14:paraId="41C16287" w14:textId="77777777" w:rsidR="00F8220A" w:rsidRPr="00CC464B" w:rsidRDefault="00F8220A" w:rsidP="00AE0108">
      <w:pPr>
        <w:spacing w:after="0" w:line="276" w:lineRule="auto"/>
        <w:rPr>
          <w:rFonts w:cstheme="minorHAnsi"/>
          <w:b/>
          <w:bCs/>
          <w:sz w:val="28"/>
          <w:szCs w:val="28"/>
          <w:lang w:val="en-GB"/>
        </w:rPr>
      </w:pPr>
    </w:p>
    <w:p w14:paraId="0A13C23A" w14:textId="77777777" w:rsidR="00F8220A" w:rsidRPr="00CC464B" w:rsidRDefault="00F8220A" w:rsidP="00AE0108">
      <w:pPr>
        <w:spacing w:after="0" w:line="276" w:lineRule="auto"/>
        <w:rPr>
          <w:rFonts w:cstheme="minorHAnsi"/>
          <w:b/>
          <w:bCs/>
          <w:sz w:val="28"/>
          <w:szCs w:val="28"/>
          <w:lang w:val="en-GB"/>
        </w:rPr>
      </w:pPr>
    </w:p>
    <w:p w14:paraId="7A78B096" w14:textId="6828D847" w:rsidR="007E2FEA" w:rsidRPr="007E2FEA" w:rsidRDefault="007E2FEA" w:rsidP="00F8601C">
      <w:pPr>
        <w:spacing w:after="0" w:line="276" w:lineRule="auto"/>
        <w:rPr>
          <w:rFonts w:cstheme="minorHAnsi"/>
          <w:b/>
          <w:bCs/>
          <w:sz w:val="28"/>
          <w:szCs w:val="28"/>
          <w:lang w:val="en-GB"/>
        </w:rPr>
      </w:pPr>
      <w:r w:rsidRPr="007E2FEA">
        <w:rPr>
          <w:rFonts w:cstheme="minorHAnsi"/>
          <w:b/>
          <w:bCs/>
          <w:sz w:val="28"/>
          <w:szCs w:val="28"/>
          <w:lang w:val="en-GB"/>
        </w:rPr>
        <w:t>Section 6</w:t>
      </w:r>
      <w:r w:rsidRPr="007E2FEA">
        <w:rPr>
          <w:rFonts w:cstheme="minorHAnsi"/>
          <w:b/>
          <w:bCs/>
          <w:sz w:val="28"/>
          <w:szCs w:val="28"/>
          <w:lang w:val="en-GB"/>
        </w:rPr>
        <w:br/>
        <w:t>Minority Representation in the Media: Images and Stereotypes</w:t>
      </w:r>
      <w:r w:rsidRPr="007E2FEA">
        <w:rPr>
          <w:rFonts w:cstheme="minorHAnsi"/>
          <w:b/>
          <w:bCs/>
          <w:sz w:val="28"/>
          <w:szCs w:val="28"/>
          <w:lang w:val="en-GB"/>
        </w:rPr>
        <w:br/>
      </w:r>
      <w:r w:rsidRPr="007E2FEA">
        <w:rPr>
          <w:rFonts w:cstheme="minorHAnsi"/>
          <w:sz w:val="24"/>
          <w:szCs w:val="24"/>
          <w:lang w:val="en-GB"/>
        </w:rPr>
        <w:t>This section focuses on the analysis of how minorities are portrayed in the media, particularly in relation to stereotypes and their impact on public perception of these groups.</w:t>
      </w:r>
    </w:p>
    <w:p w14:paraId="76DD1490" w14:textId="6EDB9F3C" w:rsidR="00F8601C" w:rsidRPr="00F8601C" w:rsidRDefault="00F8601C" w:rsidP="00F8601C">
      <w:pPr>
        <w:spacing w:after="0" w:line="276" w:lineRule="auto"/>
        <w:rPr>
          <w:rFonts w:cstheme="minorHAnsi"/>
          <w:b/>
          <w:bCs/>
          <w:lang w:val="en-GB"/>
        </w:rPr>
      </w:pPr>
      <w:r w:rsidRPr="00F8601C">
        <w:rPr>
          <w:rFonts w:cstheme="minorHAnsi"/>
          <w:b/>
          <w:bCs/>
          <w:highlight w:val="yellow"/>
          <w:lang w:val="en-GB"/>
        </w:rPr>
        <w:lastRenderedPageBreak/>
        <w:t>GROUP 1 (session in Polish)</w:t>
      </w:r>
      <w:r w:rsidRPr="00F8601C">
        <w:rPr>
          <w:rFonts w:cstheme="minorHAnsi"/>
          <w:b/>
          <w:bCs/>
          <w:sz w:val="28"/>
          <w:szCs w:val="28"/>
          <w:lang w:val="en-GB"/>
        </w:rPr>
        <w:br/>
      </w:r>
      <w:r w:rsidRPr="00F8601C">
        <w:rPr>
          <w:rFonts w:cstheme="minorHAnsi"/>
          <w:b/>
          <w:bCs/>
          <w:lang w:val="en-GB"/>
        </w:rPr>
        <w:t xml:space="preserve">Moderator: </w:t>
      </w:r>
      <w:r w:rsidRPr="00F8601C">
        <w:rPr>
          <w:rFonts w:cstheme="minorHAnsi"/>
          <w:lang w:val="en-GB"/>
        </w:rPr>
        <w:t xml:space="preserve">Rudolf Urban, Mayor of Tarnów Opolski, former Editor-in-Chief of </w:t>
      </w:r>
      <w:proofErr w:type="spellStart"/>
      <w:r w:rsidRPr="00F8601C">
        <w:rPr>
          <w:rFonts w:cstheme="minorHAnsi"/>
          <w:i/>
          <w:iCs/>
          <w:lang w:val="en-GB"/>
        </w:rPr>
        <w:t>Wochenblatt</w:t>
      </w:r>
      <w:proofErr w:type="spellEnd"/>
    </w:p>
    <w:p w14:paraId="1A6AC20A" w14:textId="77777777" w:rsidR="00F8601C" w:rsidRPr="00F8601C" w:rsidRDefault="00F8601C" w:rsidP="00F8601C">
      <w:pPr>
        <w:spacing w:after="0" w:line="276" w:lineRule="auto"/>
        <w:rPr>
          <w:rFonts w:cstheme="minorHAnsi"/>
          <w:b/>
          <w:bCs/>
        </w:rPr>
      </w:pPr>
      <w:proofErr w:type="spellStart"/>
      <w:r w:rsidRPr="00F8601C">
        <w:rPr>
          <w:rFonts w:cstheme="minorHAnsi"/>
          <w:b/>
          <w:bCs/>
        </w:rPr>
        <w:t>Participants</w:t>
      </w:r>
      <w:proofErr w:type="spellEnd"/>
      <w:r w:rsidRPr="00F8601C">
        <w:rPr>
          <w:rFonts w:cstheme="minorHAnsi"/>
          <w:b/>
          <w:bCs/>
        </w:rPr>
        <w:t>:</w:t>
      </w:r>
    </w:p>
    <w:p w14:paraId="0CA2B880" w14:textId="7EA4478C" w:rsidR="00F8601C" w:rsidRPr="00F8601C" w:rsidRDefault="00F8601C" w:rsidP="00F8601C">
      <w:pPr>
        <w:numPr>
          <w:ilvl w:val="0"/>
          <w:numId w:val="43"/>
        </w:numPr>
        <w:spacing w:after="0" w:line="276" w:lineRule="auto"/>
        <w:rPr>
          <w:rFonts w:cstheme="minorHAnsi"/>
          <w:lang w:val="en-GB"/>
        </w:rPr>
      </w:pPr>
      <w:r w:rsidRPr="00F8601C">
        <w:rPr>
          <w:rFonts w:cstheme="minorHAnsi"/>
          <w:lang w:val="en-GB"/>
        </w:rPr>
        <w:t xml:space="preserve">Robert </w:t>
      </w:r>
      <w:proofErr w:type="spellStart"/>
      <w:r w:rsidRPr="00F8601C">
        <w:rPr>
          <w:rFonts w:cstheme="minorHAnsi"/>
          <w:lang w:val="en-GB"/>
        </w:rPr>
        <w:t>Pawlita</w:t>
      </w:r>
      <w:proofErr w:type="spellEnd"/>
      <w:r w:rsidRPr="00F8601C">
        <w:rPr>
          <w:rFonts w:cstheme="minorHAnsi"/>
          <w:lang w:val="en-GB"/>
        </w:rPr>
        <w:t xml:space="preserve"> (University of Opole),</w:t>
      </w:r>
      <w:r w:rsidR="007E2FEA" w:rsidRPr="007E2FEA">
        <w:rPr>
          <w:rFonts w:cstheme="minorHAnsi"/>
          <w:lang w:val="en-GB"/>
        </w:rPr>
        <w:t xml:space="preserve"> </w:t>
      </w:r>
      <w:r w:rsidRPr="00F8601C">
        <w:rPr>
          <w:rFonts w:cstheme="minorHAnsi"/>
          <w:i/>
          <w:iCs/>
          <w:lang w:val="en-GB"/>
        </w:rPr>
        <w:t>The German Minority in Polish Right-Wing Parliamentary Discourse – An Analysis of Sejm Debates from 2015 to 2025</w:t>
      </w:r>
    </w:p>
    <w:p w14:paraId="598CC92F" w14:textId="2ED16B03" w:rsidR="00F8601C" w:rsidRPr="00F8601C" w:rsidRDefault="00F8601C" w:rsidP="00F8601C">
      <w:pPr>
        <w:numPr>
          <w:ilvl w:val="0"/>
          <w:numId w:val="43"/>
        </w:numPr>
        <w:spacing w:after="0" w:line="276" w:lineRule="auto"/>
        <w:rPr>
          <w:rFonts w:cstheme="minorHAnsi"/>
          <w:lang w:val="en-GB"/>
        </w:rPr>
      </w:pPr>
      <w:r w:rsidRPr="00F8601C">
        <w:rPr>
          <w:rFonts w:cstheme="minorHAnsi"/>
          <w:lang w:val="en-GB"/>
        </w:rPr>
        <w:t xml:space="preserve">Michał </w:t>
      </w:r>
      <w:proofErr w:type="spellStart"/>
      <w:r w:rsidRPr="00F8601C">
        <w:rPr>
          <w:rFonts w:cstheme="minorHAnsi"/>
          <w:lang w:val="en-GB"/>
        </w:rPr>
        <w:t>Łyszczarz</w:t>
      </w:r>
      <w:proofErr w:type="spellEnd"/>
      <w:r w:rsidRPr="00F8601C">
        <w:rPr>
          <w:rFonts w:cstheme="minorHAnsi"/>
          <w:lang w:val="en-GB"/>
        </w:rPr>
        <w:t xml:space="preserve"> (University of Warmia and </w:t>
      </w:r>
      <w:proofErr w:type="spellStart"/>
      <w:r w:rsidRPr="00F8601C">
        <w:rPr>
          <w:rFonts w:cstheme="minorHAnsi"/>
          <w:lang w:val="en-GB"/>
        </w:rPr>
        <w:t>Mazury</w:t>
      </w:r>
      <w:proofErr w:type="spellEnd"/>
      <w:r w:rsidRPr="00F8601C">
        <w:rPr>
          <w:rFonts w:cstheme="minorHAnsi"/>
          <w:lang w:val="en-GB"/>
        </w:rPr>
        <w:t xml:space="preserve"> in Olsztyn),</w:t>
      </w:r>
      <w:r w:rsidR="007E2FEA" w:rsidRPr="007E2FEA">
        <w:rPr>
          <w:rFonts w:cstheme="minorHAnsi"/>
          <w:lang w:val="en-GB"/>
        </w:rPr>
        <w:t xml:space="preserve"> </w:t>
      </w:r>
      <w:r w:rsidRPr="00F8601C">
        <w:rPr>
          <w:rFonts w:cstheme="minorHAnsi"/>
          <w:i/>
          <w:iCs/>
          <w:lang w:val="en-GB"/>
        </w:rPr>
        <w:t>Publishing Activity as a Tool for Supporting and Promoting the Ethnic and Religious Heritage of Polish Tatars</w:t>
      </w:r>
    </w:p>
    <w:p w14:paraId="090F033E" w14:textId="1843C2F8" w:rsidR="00F8601C" w:rsidRPr="00E153C9" w:rsidRDefault="00F8601C" w:rsidP="00F8601C">
      <w:pPr>
        <w:numPr>
          <w:ilvl w:val="0"/>
          <w:numId w:val="43"/>
        </w:numPr>
        <w:spacing w:after="0" w:line="276" w:lineRule="auto"/>
        <w:rPr>
          <w:rFonts w:cstheme="minorHAnsi"/>
          <w:lang w:val="en-GB"/>
        </w:rPr>
      </w:pPr>
      <w:r w:rsidRPr="00F8601C">
        <w:rPr>
          <w:rFonts w:cstheme="minorHAnsi"/>
          <w:lang w:val="en-GB"/>
        </w:rPr>
        <w:t xml:space="preserve">Irena </w:t>
      </w:r>
      <w:proofErr w:type="spellStart"/>
      <w:r w:rsidRPr="00F8601C">
        <w:rPr>
          <w:rFonts w:cstheme="minorHAnsi"/>
          <w:lang w:val="en-GB"/>
        </w:rPr>
        <w:t>Machura</w:t>
      </w:r>
      <w:proofErr w:type="spellEnd"/>
      <w:r w:rsidRPr="00F8601C">
        <w:rPr>
          <w:rFonts w:cstheme="minorHAnsi"/>
          <w:lang w:val="en-GB"/>
        </w:rPr>
        <w:t xml:space="preserve"> (University of Opole),</w:t>
      </w:r>
      <w:r w:rsidR="007E2FEA" w:rsidRPr="007E2FEA">
        <w:rPr>
          <w:rFonts w:cstheme="minorHAnsi"/>
          <w:lang w:val="en-GB"/>
        </w:rPr>
        <w:t xml:space="preserve"> </w:t>
      </w:r>
      <w:r w:rsidRPr="00F8601C">
        <w:rPr>
          <w:rFonts w:cstheme="minorHAnsi"/>
          <w:i/>
          <w:iCs/>
          <w:lang w:val="en-GB"/>
        </w:rPr>
        <w:t>The Political Nature of Language: The Role of the German Language in Identity Narratives and Public Debate in Opole Silesia</w:t>
      </w:r>
    </w:p>
    <w:p w14:paraId="571864A8" w14:textId="77777777" w:rsidR="00E153C9" w:rsidRPr="00636115" w:rsidRDefault="00E153C9" w:rsidP="00E153C9">
      <w:pPr>
        <w:numPr>
          <w:ilvl w:val="0"/>
          <w:numId w:val="43"/>
        </w:numPr>
        <w:spacing w:after="0" w:line="276" w:lineRule="auto"/>
        <w:rPr>
          <w:rFonts w:cstheme="minorHAnsi"/>
          <w:lang w:val="en-GB"/>
        </w:rPr>
      </w:pPr>
      <w:r w:rsidRPr="00636115">
        <w:rPr>
          <w:rFonts w:cstheme="minorHAnsi"/>
          <w:lang w:val="en-GB"/>
        </w:rPr>
        <w:t xml:space="preserve">Daria </w:t>
      </w:r>
      <w:proofErr w:type="spellStart"/>
      <w:r w:rsidRPr="00636115">
        <w:rPr>
          <w:rFonts w:cstheme="minorHAnsi"/>
          <w:lang w:val="en-GB"/>
        </w:rPr>
        <w:t>Kantorska</w:t>
      </w:r>
      <w:proofErr w:type="spellEnd"/>
      <w:r w:rsidRPr="00636115">
        <w:rPr>
          <w:rFonts w:cstheme="minorHAnsi"/>
          <w:lang w:val="en-GB"/>
        </w:rPr>
        <w:t xml:space="preserve"> (University of Warsaw),</w:t>
      </w:r>
      <w:r>
        <w:rPr>
          <w:rFonts w:cstheme="minorHAnsi"/>
          <w:lang w:val="en-GB"/>
        </w:rPr>
        <w:t xml:space="preserve"> </w:t>
      </w:r>
      <w:r w:rsidRPr="00636115">
        <w:rPr>
          <w:rFonts w:cstheme="minorHAnsi"/>
          <w:i/>
          <w:iCs/>
          <w:lang w:val="en-GB"/>
        </w:rPr>
        <w:t>The Activity of the Polish Minority in Ukraine on Social Media</w:t>
      </w:r>
    </w:p>
    <w:p w14:paraId="64EC44CD" w14:textId="77777777" w:rsidR="00E153C9" w:rsidRPr="00F8601C" w:rsidRDefault="00E153C9" w:rsidP="00E153C9">
      <w:pPr>
        <w:spacing w:after="0" w:line="276" w:lineRule="auto"/>
        <w:ind w:left="720"/>
        <w:rPr>
          <w:rFonts w:cstheme="minorHAnsi"/>
          <w:lang w:val="en-GB"/>
        </w:rPr>
      </w:pPr>
    </w:p>
    <w:p w14:paraId="1FFC1BF8" w14:textId="77AAEFA2" w:rsidR="00F8601C" w:rsidRPr="00F8601C" w:rsidRDefault="00F8601C" w:rsidP="00F8601C">
      <w:pPr>
        <w:spacing w:after="0" w:line="276" w:lineRule="auto"/>
        <w:rPr>
          <w:rFonts w:cstheme="minorHAnsi"/>
          <w:b/>
          <w:bCs/>
          <w:sz w:val="28"/>
          <w:szCs w:val="28"/>
          <w:lang w:val="en-GB"/>
        </w:rPr>
      </w:pPr>
    </w:p>
    <w:p w14:paraId="25C9C6A5" w14:textId="77777777" w:rsidR="00F8601C" w:rsidRPr="00F8601C" w:rsidRDefault="00F8601C" w:rsidP="00F8601C">
      <w:pPr>
        <w:spacing w:after="0" w:line="276" w:lineRule="auto"/>
        <w:rPr>
          <w:rFonts w:cstheme="minorHAnsi"/>
          <w:b/>
          <w:bCs/>
          <w:sz w:val="24"/>
          <w:szCs w:val="24"/>
          <w:lang w:val="en-GB"/>
        </w:rPr>
      </w:pPr>
      <w:r w:rsidRPr="00F8601C">
        <w:rPr>
          <w:rFonts w:cstheme="minorHAnsi"/>
          <w:b/>
          <w:bCs/>
          <w:sz w:val="28"/>
          <w:szCs w:val="28"/>
          <w:lang w:val="en-GB"/>
        </w:rPr>
        <w:t xml:space="preserve">Discussion Panel No. 2 </w:t>
      </w:r>
      <w:r w:rsidRPr="00F8601C">
        <w:rPr>
          <w:rFonts w:cstheme="minorHAnsi"/>
          <w:b/>
          <w:bCs/>
          <w:i/>
          <w:iCs/>
          <w:sz w:val="28"/>
          <w:szCs w:val="28"/>
          <w:lang w:val="en-GB"/>
        </w:rPr>
        <w:t>(panel in Polish)</w:t>
      </w:r>
      <w:r w:rsidRPr="00F8601C">
        <w:rPr>
          <w:rFonts w:cstheme="minorHAnsi"/>
          <w:b/>
          <w:bCs/>
          <w:sz w:val="28"/>
          <w:szCs w:val="28"/>
          <w:lang w:val="en-GB"/>
        </w:rPr>
        <w:br/>
        <w:t xml:space="preserve">Linguistic Diversity in Poland: Kashubians, </w:t>
      </w:r>
      <w:proofErr w:type="spellStart"/>
      <w:r w:rsidRPr="00F8601C">
        <w:rPr>
          <w:rFonts w:cstheme="minorHAnsi"/>
          <w:b/>
          <w:bCs/>
          <w:sz w:val="28"/>
          <w:szCs w:val="28"/>
          <w:lang w:val="en-GB"/>
        </w:rPr>
        <w:t>Mazurians</w:t>
      </w:r>
      <w:proofErr w:type="spellEnd"/>
      <w:r w:rsidRPr="00F8601C">
        <w:rPr>
          <w:rFonts w:cstheme="minorHAnsi"/>
          <w:b/>
          <w:bCs/>
          <w:sz w:val="28"/>
          <w:szCs w:val="28"/>
          <w:lang w:val="en-GB"/>
        </w:rPr>
        <w:t xml:space="preserve">, Highlanders, </w:t>
      </w:r>
      <w:proofErr w:type="spellStart"/>
      <w:r w:rsidRPr="00F8601C">
        <w:rPr>
          <w:rFonts w:cstheme="minorHAnsi"/>
          <w:b/>
          <w:bCs/>
          <w:sz w:val="28"/>
          <w:szCs w:val="28"/>
          <w:lang w:val="en-GB"/>
        </w:rPr>
        <w:t>Podlachians</w:t>
      </w:r>
      <w:proofErr w:type="spellEnd"/>
      <w:r w:rsidRPr="00F8601C">
        <w:rPr>
          <w:rFonts w:cstheme="minorHAnsi"/>
          <w:b/>
          <w:bCs/>
          <w:sz w:val="28"/>
          <w:szCs w:val="28"/>
          <w:lang w:val="en-GB"/>
        </w:rPr>
        <w:t xml:space="preserve"> and Silesians in the Light of Sociolinguistic Research</w:t>
      </w:r>
      <w:r w:rsidRPr="00F8601C">
        <w:rPr>
          <w:rFonts w:cstheme="minorHAnsi"/>
          <w:b/>
          <w:bCs/>
          <w:sz w:val="28"/>
          <w:szCs w:val="28"/>
          <w:lang w:val="en-GB"/>
        </w:rPr>
        <w:br/>
      </w:r>
      <w:r w:rsidRPr="00F8601C">
        <w:rPr>
          <w:rFonts w:cstheme="minorHAnsi"/>
          <w:sz w:val="24"/>
          <w:szCs w:val="24"/>
          <w:lang w:val="en-GB"/>
        </w:rPr>
        <w:t xml:space="preserve">The panel will present selected findings from studies conducted at the Institute of Slavic Studies of the Polish Academy of Sciences between 2021 and 2024 within the research project </w:t>
      </w:r>
      <w:r w:rsidRPr="00F8601C">
        <w:rPr>
          <w:rFonts w:cstheme="minorHAnsi"/>
          <w:i/>
          <w:iCs/>
          <w:sz w:val="24"/>
          <w:szCs w:val="24"/>
          <w:lang w:val="en-GB"/>
        </w:rPr>
        <w:t>"Linguistic Diversity in Poland: Collateral Languages, Language Support Activities, and the Conceptualization of Collective Identity."</w:t>
      </w:r>
    </w:p>
    <w:p w14:paraId="48D681B5" w14:textId="77777777" w:rsidR="00F8601C" w:rsidRPr="00F8601C" w:rsidRDefault="00F8601C" w:rsidP="00F8601C">
      <w:pPr>
        <w:spacing w:after="0" w:line="276" w:lineRule="auto"/>
        <w:rPr>
          <w:rFonts w:cstheme="minorHAnsi"/>
          <w:b/>
          <w:bCs/>
        </w:rPr>
      </w:pPr>
      <w:r w:rsidRPr="00F8601C">
        <w:rPr>
          <w:rFonts w:cstheme="minorHAnsi"/>
          <w:b/>
          <w:bCs/>
        </w:rPr>
        <w:t xml:space="preserve">Moderator: </w:t>
      </w:r>
      <w:r w:rsidRPr="00F8601C">
        <w:rPr>
          <w:rFonts w:cstheme="minorHAnsi"/>
        </w:rPr>
        <w:t xml:space="preserve">Tomasz </w:t>
      </w:r>
      <w:proofErr w:type="spellStart"/>
      <w:r w:rsidRPr="00F8601C">
        <w:rPr>
          <w:rFonts w:cstheme="minorHAnsi"/>
        </w:rPr>
        <w:t>Wicherkiewicz</w:t>
      </w:r>
      <w:proofErr w:type="spellEnd"/>
      <w:r w:rsidRPr="00F8601C">
        <w:rPr>
          <w:rFonts w:cstheme="minorHAnsi"/>
        </w:rPr>
        <w:t xml:space="preserve"> (Adam Mickiewicz University in Poznań)</w:t>
      </w:r>
    </w:p>
    <w:p w14:paraId="683AC775" w14:textId="77777777" w:rsidR="00F8601C" w:rsidRPr="00F8601C" w:rsidRDefault="00F8601C" w:rsidP="00F8601C">
      <w:pPr>
        <w:spacing w:after="0" w:line="276" w:lineRule="auto"/>
        <w:rPr>
          <w:rFonts w:cstheme="minorHAnsi"/>
          <w:b/>
          <w:bCs/>
        </w:rPr>
      </w:pPr>
      <w:proofErr w:type="spellStart"/>
      <w:r w:rsidRPr="00F8601C">
        <w:rPr>
          <w:rFonts w:cstheme="minorHAnsi"/>
          <w:b/>
          <w:bCs/>
        </w:rPr>
        <w:t>Participants</w:t>
      </w:r>
      <w:proofErr w:type="spellEnd"/>
      <w:r w:rsidRPr="00F8601C">
        <w:rPr>
          <w:rFonts w:cstheme="minorHAnsi"/>
          <w:b/>
          <w:bCs/>
        </w:rPr>
        <w:t>:</w:t>
      </w:r>
    </w:p>
    <w:p w14:paraId="3202B104" w14:textId="77777777" w:rsidR="00F8601C" w:rsidRPr="00F8601C" w:rsidRDefault="00F8601C" w:rsidP="00F8601C">
      <w:pPr>
        <w:numPr>
          <w:ilvl w:val="0"/>
          <w:numId w:val="44"/>
        </w:numPr>
        <w:spacing w:after="0" w:line="276" w:lineRule="auto"/>
        <w:rPr>
          <w:rFonts w:cstheme="minorHAnsi"/>
          <w:lang w:val="en-GB"/>
        </w:rPr>
      </w:pPr>
      <w:r w:rsidRPr="00F8601C">
        <w:rPr>
          <w:rFonts w:cstheme="minorHAnsi"/>
          <w:lang w:val="en-GB"/>
        </w:rPr>
        <w:t xml:space="preserve">Maciej </w:t>
      </w:r>
      <w:proofErr w:type="spellStart"/>
      <w:r w:rsidRPr="00F8601C">
        <w:rPr>
          <w:rFonts w:cstheme="minorHAnsi"/>
          <w:lang w:val="en-GB"/>
        </w:rPr>
        <w:t>Mętrak</w:t>
      </w:r>
      <w:proofErr w:type="spellEnd"/>
      <w:r w:rsidRPr="00F8601C">
        <w:rPr>
          <w:rFonts w:cstheme="minorHAnsi"/>
          <w:lang w:val="en-GB"/>
        </w:rPr>
        <w:t xml:space="preserve"> (Institute of Slavic Studies, Polish Academy of Sciences)</w:t>
      </w:r>
    </w:p>
    <w:p w14:paraId="2C4DB44E" w14:textId="77777777" w:rsidR="00F8601C" w:rsidRPr="00F8601C" w:rsidRDefault="00F8601C" w:rsidP="00F8601C">
      <w:pPr>
        <w:numPr>
          <w:ilvl w:val="0"/>
          <w:numId w:val="44"/>
        </w:numPr>
        <w:spacing w:after="0" w:line="276" w:lineRule="auto"/>
        <w:rPr>
          <w:rFonts w:cstheme="minorHAnsi"/>
          <w:lang w:val="en-GB"/>
        </w:rPr>
      </w:pPr>
      <w:r w:rsidRPr="00F8601C">
        <w:rPr>
          <w:rFonts w:cstheme="minorHAnsi"/>
          <w:lang w:val="en-GB"/>
        </w:rPr>
        <w:t xml:space="preserve">Agnieszka </w:t>
      </w:r>
      <w:proofErr w:type="spellStart"/>
      <w:r w:rsidRPr="00F8601C">
        <w:rPr>
          <w:rFonts w:cstheme="minorHAnsi"/>
          <w:lang w:val="en-GB"/>
        </w:rPr>
        <w:t>Wełpa-Siudek</w:t>
      </w:r>
      <w:proofErr w:type="spellEnd"/>
      <w:r w:rsidRPr="00F8601C">
        <w:rPr>
          <w:rFonts w:cstheme="minorHAnsi"/>
          <w:lang w:val="en-GB"/>
        </w:rPr>
        <w:t xml:space="preserve"> (Institute of Slavic Studies, Polish Academy of Sciences)</w:t>
      </w:r>
    </w:p>
    <w:p w14:paraId="3C0AE39C" w14:textId="77777777" w:rsidR="00F8601C" w:rsidRPr="00F8601C" w:rsidRDefault="00F8601C" w:rsidP="00F8601C">
      <w:pPr>
        <w:numPr>
          <w:ilvl w:val="0"/>
          <w:numId w:val="44"/>
        </w:numPr>
        <w:spacing w:after="0" w:line="276" w:lineRule="auto"/>
        <w:rPr>
          <w:rFonts w:cstheme="minorHAnsi"/>
          <w:lang w:val="en-GB"/>
        </w:rPr>
      </w:pPr>
      <w:r w:rsidRPr="00F8601C">
        <w:rPr>
          <w:rFonts w:cstheme="minorHAnsi"/>
          <w:lang w:val="en-GB"/>
        </w:rPr>
        <w:t xml:space="preserve">Kamil </w:t>
      </w:r>
      <w:proofErr w:type="spellStart"/>
      <w:r w:rsidRPr="00F8601C">
        <w:rPr>
          <w:rFonts w:cstheme="minorHAnsi"/>
          <w:lang w:val="en-GB"/>
        </w:rPr>
        <w:t>Czaiński</w:t>
      </w:r>
      <w:proofErr w:type="spellEnd"/>
      <w:r w:rsidRPr="00F8601C">
        <w:rPr>
          <w:rFonts w:cstheme="minorHAnsi"/>
          <w:lang w:val="en-GB"/>
        </w:rPr>
        <w:t xml:space="preserve"> (Institute of Slavic Studies, Polish Academy of Sciences)</w:t>
      </w:r>
    </w:p>
    <w:p w14:paraId="72E18E5E" w14:textId="77777777" w:rsidR="00F8601C" w:rsidRPr="00F8601C" w:rsidRDefault="00F8601C" w:rsidP="00AE0108">
      <w:pPr>
        <w:spacing w:after="0" w:line="276" w:lineRule="auto"/>
        <w:rPr>
          <w:rFonts w:cstheme="minorHAnsi"/>
          <w:b/>
          <w:bCs/>
          <w:sz w:val="28"/>
          <w:szCs w:val="28"/>
          <w:lang w:val="en-GB"/>
        </w:rPr>
      </w:pPr>
    </w:p>
    <w:p w14:paraId="78836098" w14:textId="77777777" w:rsidR="00AE0108" w:rsidRPr="00CC464B" w:rsidRDefault="00AE0108" w:rsidP="00AE0108">
      <w:pPr>
        <w:spacing w:after="0" w:line="276" w:lineRule="auto"/>
        <w:rPr>
          <w:rFonts w:cstheme="minorHAnsi"/>
          <w:sz w:val="24"/>
          <w:szCs w:val="24"/>
          <w:lang w:val="en-GB"/>
        </w:rPr>
      </w:pPr>
    </w:p>
    <w:p w14:paraId="7FFDD665" w14:textId="4EF34D0E" w:rsidR="00AE0108" w:rsidRPr="00650264" w:rsidRDefault="00650264" w:rsidP="00650264">
      <w:pPr>
        <w:spacing w:after="0" w:line="276" w:lineRule="auto"/>
        <w:jc w:val="center"/>
        <w:rPr>
          <w:rFonts w:cstheme="minorHAnsi"/>
          <w:b/>
          <w:bCs/>
          <w:lang w:val="en-GB"/>
        </w:rPr>
      </w:pPr>
      <w:r w:rsidRPr="00650264">
        <w:rPr>
          <w:rFonts w:cstheme="minorHAnsi"/>
          <w:b/>
          <w:bCs/>
          <w:highlight w:val="yellow"/>
          <w:lang w:val="en-GB"/>
        </w:rPr>
        <w:t xml:space="preserve">After the conclusion of the Congress sessions, participants will proceed to the Student Cultural Centre of the University of Opole, located at 95 </w:t>
      </w:r>
      <w:proofErr w:type="spellStart"/>
      <w:r w:rsidRPr="00650264">
        <w:rPr>
          <w:rFonts w:cstheme="minorHAnsi"/>
          <w:b/>
          <w:bCs/>
          <w:highlight w:val="yellow"/>
          <w:lang w:val="en-GB"/>
        </w:rPr>
        <w:t>Katowicka</w:t>
      </w:r>
      <w:proofErr w:type="spellEnd"/>
      <w:r w:rsidRPr="00650264">
        <w:rPr>
          <w:rFonts w:cstheme="minorHAnsi"/>
          <w:b/>
          <w:bCs/>
          <w:highlight w:val="yellow"/>
          <w:lang w:val="en-GB"/>
        </w:rPr>
        <w:t xml:space="preserve"> Street.</w:t>
      </w:r>
    </w:p>
    <w:p w14:paraId="1A8D9E96" w14:textId="2F5BC0EC" w:rsidR="00AE0108" w:rsidRPr="00CC464B" w:rsidRDefault="00AE0108" w:rsidP="00AE0108">
      <w:pPr>
        <w:spacing w:after="0" w:line="276" w:lineRule="auto"/>
        <w:rPr>
          <w:rFonts w:cstheme="minorHAnsi"/>
          <w:b/>
          <w:bCs/>
          <w:sz w:val="28"/>
          <w:szCs w:val="28"/>
          <w:lang w:val="en-GB"/>
        </w:rPr>
      </w:pPr>
    </w:p>
    <w:p w14:paraId="5E6A690D" w14:textId="77777777" w:rsidR="00650264" w:rsidRPr="00650264" w:rsidRDefault="00650264" w:rsidP="00650264">
      <w:pPr>
        <w:spacing w:after="0" w:line="276" w:lineRule="auto"/>
        <w:rPr>
          <w:rFonts w:cstheme="minorHAnsi"/>
          <w:sz w:val="28"/>
          <w:szCs w:val="28"/>
          <w:lang w:val="en-GB"/>
        </w:rPr>
      </w:pPr>
      <w:r w:rsidRPr="00650264">
        <w:rPr>
          <w:rFonts w:cstheme="minorHAnsi"/>
          <w:b/>
          <w:bCs/>
          <w:sz w:val="28"/>
          <w:szCs w:val="28"/>
          <w:lang w:val="en-GB"/>
        </w:rPr>
        <w:t>6:00 PM – Cultural Programme</w:t>
      </w:r>
      <w:r w:rsidRPr="00650264">
        <w:rPr>
          <w:rFonts w:cstheme="minorHAnsi"/>
          <w:sz w:val="28"/>
          <w:szCs w:val="28"/>
          <w:lang w:val="en-GB"/>
        </w:rPr>
        <w:br/>
      </w:r>
      <w:r w:rsidRPr="00650264">
        <w:rPr>
          <w:rFonts w:cstheme="minorHAnsi"/>
          <w:b/>
          <w:bCs/>
          <w:lang w:val="en-GB"/>
        </w:rPr>
        <w:t>Hosted and Moderated by:</w:t>
      </w:r>
      <w:r w:rsidRPr="00650264">
        <w:rPr>
          <w:rFonts w:cstheme="minorHAnsi"/>
          <w:lang w:val="en-GB"/>
        </w:rPr>
        <w:t xml:space="preserve"> Norbert Rasch, Plenipotentiary of the Opole Voivodeship Board for Multiculturalism</w:t>
      </w:r>
    </w:p>
    <w:p w14:paraId="0D614294" w14:textId="77777777" w:rsidR="00650264" w:rsidRPr="00650264" w:rsidRDefault="00650264" w:rsidP="00650264">
      <w:pPr>
        <w:spacing w:after="0" w:line="276" w:lineRule="auto"/>
        <w:rPr>
          <w:rFonts w:cstheme="minorHAnsi"/>
          <w:b/>
          <w:bCs/>
          <w:sz w:val="28"/>
          <w:szCs w:val="28"/>
          <w:lang w:val="en-GB"/>
        </w:rPr>
      </w:pPr>
    </w:p>
    <w:p w14:paraId="334D10F5" w14:textId="2FC400D9" w:rsidR="00650264" w:rsidRPr="00CC464B" w:rsidRDefault="00650264" w:rsidP="00650264">
      <w:pPr>
        <w:spacing w:after="0" w:line="276" w:lineRule="auto"/>
        <w:rPr>
          <w:rFonts w:cstheme="minorHAnsi"/>
          <w:sz w:val="28"/>
          <w:szCs w:val="28"/>
          <w:lang w:val="en-GB"/>
        </w:rPr>
      </w:pPr>
      <w:r w:rsidRPr="00CC464B">
        <w:rPr>
          <w:rFonts w:cstheme="minorHAnsi"/>
          <w:b/>
          <w:bCs/>
          <w:sz w:val="28"/>
          <w:szCs w:val="28"/>
          <w:lang w:val="en-GB"/>
        </w:rPr>
        <w:t>7:00 PM – Dinner</w:t>
      </w:r>
    </w:p>
    <w:p w14:paraId="0F82E3FF" w14:textId="77777777" w:rsidR="00AE0108" w:rsidRPr="00CC464B" w:rsidRDefault="00AE0108" w:rsidP="00AE0108">
      <w:pPr>
        <w:spacing w:after="0" w:line="276" w:lineRule="auto"/>
        <w:rPr>
          <w:rFonts w:cstheme="minorHAnsi"/>
          <w:lang w:val="en-GB"/>
        </w:rPr>
      </w:pPr>
    </w:p>
    <w:p w14:paraId="4A04BD9C" w14:textId="77777777" w:rsidR="00650264" w:rsidRPr="00CC464B" w:rsidRDefault="00650264" w:rsidP="00650264">
      <w:pPr>
        <w:spacing w:after="0"/>
        <w:rPr>
          <w:rFonts w:cstheme="minorHAnsi"/>
          <w:b/>
          <w:bCs/>
          <w:sz w:val="32"/>
          <w:szCs w:val="32"/>
          <w:lang w:val="en-GB"/>
        </w:rPr>
      </w:pPr>
      <w:r w:rsidRPr="00CC464B">
        <w:rPr>
          <w:rFonts w:cstheme="minorHAnsi"/>
          <w:b/>
          <w:bCs/>
          <w:sz w:val="32"/>
          <w:szCs w:val="32"/>
          <w:lang w:val="en-GB"/>
        </w:rPr>
        <w:t>Day II [Wednesday, 24 September 2025]</w:t>
      </w:r>
    </w:p>
    <w:p w14:paraId="6221F14C" w14:textId="319C87E0" w:rsidR="00AE0108" w:rsidRPr="00650264" w:rsidRDefault="00AE0108" w:rsidP="00650264">
      <w:pPr>
        <w:spacing w:after="0"/>
        <w:jc w:val="center"/>
        <w:rPr>
          <w:rFonts w:cstheme="minorHAnsi"/>
          <w:b/>
          <w:bCs/>
          <w:sz w:val="28"/>
          <w:szCs w:val="28"/>
          <w:lang w:val="en-GB"/>
        </w:rPr>
      </w:pPr>
      <w:r w:rsidRPr="00650264">
        <w:rPr>
          <w:rFonts w:cstheme="minorHAnsi"/>
          <w:b/>
          <w:bCs/>
          <w:lang w:val="en-GB"/>
        </w:rPr>
        <w:br/>
      </w:r>
      <w:r w:rsidR="00650264" w:rsidRPr="00650264">
        <w:rPr>
          <w:rFonts w:cstheme="minorHAnsi"/>
          <w:b/>
          <w:bCs/>
          <w:highlight w:val="yellow"/>
          <w:lang w:val="en-GB"/>
        </w:rPr>
        <w:t xml:space="preserve">On the second day of the conference, the Congress sessions will take place concurrently at the Opole </w:t>
      </w:r>
      <w:r w:rsidR="00650264" w:rsidRPr="00650264">
        <w:rPr>
          <w:rFonts w:cstheme="minorHAnsi"/>
          <w:b/>
          <w:bCs/>
          <w:highlight w:val="yellow"/>
          <w:lang w:val="en-GB"/>
        </w:rPr>
        <w:lastRenderedPageBreak/>
        <w:t>Voivodeship Office and the Faculty of Political Science and Social Communication of the University of Opole.</w:t>
      </w:r>
      <w:r w:rsidRPr="00650264">
        <w:rPr>
          <w:rFonts w:cstheme="minorHAnsi"/>
          <w:lang w:val="en-GB"/>
        </w:rPr>
        <w:br/>
      </w:r>
    </w:p>
    <w:p w14:paraId="6EB78C1D" w14:textId="007BF903" w:rsidR="00650264" w:rsidRDefault="00AE0108" w:rsidP="00F8220A">
      <w:pPr>
        <w:spacing w:after="0" w:line="276" w:lineRule="auto"/>
        <w:jc w:val="center"/>
        <w:rPr>
          <w:rFonts w:cstheme="minorHAnsi"/>
          <w:b/>
          <w:bCs/>
          <w:lang w:val="en-GB"/>
        </w:rPr>
      </w:pPr>
      <w:r w:rsidRPr="00650264">
        <w:rPr>
          <w:rFonts w:cstheme="minorHAnsi"/>
          <w:sz w:val="28"/>
          <w:szCs w:val="28"/>
          <w:lang w:val="en-GB"/>
        </w:rPr>
        <w:br/>
      </w:r>
      <w:r w:rsidR="00650264" w:rsidRPr="00337F2E">
        <w:rPr>
          <w:rFonts w:cstheme="minorHAnsi"/>
          <w:b/>
          <w:bCs/>
          <w:sz w:val="36"/>
          <w:szCs w:val="36"/>
          <w:lang w:val="en-GB"/>
        </w:rPr>
        <w:t>Public Administration Forum</w:t>
      </w:r>
      <w:r w:rsidR="00650264" w:rsidRPr="00337F2E">
        <w:rPr>
          <w:rFonts w:cstheme="minorHAnsi"/>
          <w:sz w:val="36"/>
          <w:szCs w:val="36"/>
          <w:lang w:val="en-GB"/>
        </w:rPr>
        <w:br/>
      </w:r>
      <w:r w:rsidR="00650264" w:rsidRPr="00337F2E">
        <w:rPr>
          <w:rFonts w:cstheme="minorHAnsi"/>
          <w:b/>
          <w:bCs/>
          <w:sz w:val="28"/>
          <w:szCs w:val="28"/>
          <w:lang w:val="en-GB"/>
        </w:rPr>
        <w:t>[parallel session]</w:t>
      </w:r>
      <w:r w:rsidR="00650264" w:rsidRPr="00650264">
        <w:rPr>
          <w:rFonts w:cstheme="minorHAnsi"/>
          <w:sz w:val="28"/>
          <w:szCs w:val="28"/>
          <w:lang w:val="en-GB"/>
        </w:rPr>
        <w:br/>
      </w:r>
      <w:r w:rsidR="00337F2E" w:rsidRPr="00337F2E">
        <w:rPr>
          <w:rFonts w:cstheme="minorHAnsi"/>
          <w:b/>
          <w:bCs/>
          <w:highlight w:val="yellow"/>
          <w:lang w:val="en-GB"/>
        </w:rPr>
        <w:t>[</w:t>
      </w:r>
      <w:proofErr w:type="spellStart"/>
      <w:r w:rsidR="00650264" w:rsidRPr="00337F2E">
        <w:rPr>
          <w:rFonts w:cstheme="minorHAnsi"/>
          <w:b/>
          <w:bCs/>
          <w:highlight w:val="yellow"/>
          <w:lang w:val="en-GB"/>
        </w:rPr>
        <w:t>Herbowa</w:t>
      </w:r>
      <w:proofErr w:type="spellEnd"/>
      <w:r w:rsidR="00650264" w:rsidRPr="00337F2E">
        <w:rPr>
          <w:rFonts w:cstheme="minorHAnsi"/>
          <w:b/>
          <w:bCs/>
          <w:highlight w:val="yellow"/>
          <w:lang w:val="en-GB"/>
        </w:rPr>
        <w:t xml:space="preserve"> Hall and/or E. J. Osmańczyk Hall, Opole Voivodeship Office, 14 </w:t>
      </w:r>
      <w:proofErr w:type="spellStart"/>
      <w:r w:rsidR="00650264" w:rsidRPr="00337F2E">
        <w:rPr>
          <w:rFonts w:cstheme="minorHAnsi"/>
          <w:b/>
          <w:bCs/>
          <w:highlight w:val="yellow"/>
          <w:lang w:val="en-GB"/>
        </w:rPr>
        <w:t>Piastowska</w:t>
      </w:r>
      <w:proofErr w:type="spellEnd"/>
      <w:r w:rsidR="00650264" w:rsidRPr="00337F2E">
        <w:rPr>
          <w:rFonts w:cstheme="minorHAnsi"/>
          <w:b/>
          <w:bCs/>
          <w:highlight w:val="yellow"/>
          <w:lang w:val="en-GB"/>
        </w:rPr>
        <w:t xml:space="preserve"> Street</w:t>
      </w:r>
      <w:r w:rsidR="00337F2E" w:rsidRPr="00337F2E">
        <w:rPr>
          <w:rFonts w:cstheme="minorHAnsi"/>
          <w:b/>
          <w:bCs/>
          <w:highlight w:val="yellow"/>
          <w:lang w:val="en-GB"/>
        </w:rPr>
        <w:t>]</w:t>
      </w:r>
    </w:p>
    <w:p w14:paraId="12F22D41" w14:textId="77777777" w:rsidR="00337F2E" w:rsidRPr="00650264" w:rsidRDefault="00337F2E" w:rsidP="00650264">
      <w:pPr>
        <w:spacing w:after="0" w:line="276" w:lineRule="auto"/>
        <w:jc w:val="center"/>
        <w:rPr>
          <w:rFonts w:cstheme="minorHAnsi"/>
          <w:sz w:val="28"/>
          <w:szCs w:val="28"/>
          <w:lang w:val="en-GB"/>
        </w:rPr>
      </w:pPr>
    </w:p>
    <w:p w14:paraId="08AFEFB0" w14:textId="77777777" w:rsidR="00337F2E" w:rsidRDefault="00650264" w:rsidP="00650264">
      <w:pPr>
        <w:spacing w:after="0" w:line="276" w:lineRule="auto"/>
        <w:rPr>
          <w:rFonts w:cstheme="minorHAnsi"/>
          <w:b/>
          <w:bCs/>
          <w:sz w:val="28"/>
          <w:szCs w:val="28"/>
          <w:lang w:val="en-GB"/>
        </w:rPr>
      </w:pPr>
      <w:r w:rsidRPr="00650264">
        <w:rPr>
          <w:rFonts w:cstheme="minorHAnsi"/>
          <w:b/>
          <w:bCs/>
          <w:sz w:val="28"/>
          <w:szCs w:val="28"/>
          <w:lang w:val="en-GB"/>
        </w:rPr>
        <w:t xml:space="preserve">10:00 AM – 1:00 PM – </w:t>
      </w:r>
      <w:r w:rsidRPr="00650264">
        <w:rPr>
          <w:rFonts w:cstheme="minorHAnsi"/>
          <w:sz w:val="28"/>
          <w:szCs w:val="28"/>
          <w:lang w:val="en-GB"/>
        </w:rPr>
        <w:t>Forum of Voivodes’ Plenipotentiaries for National and Ethnic Minorities and Other Authorities, Including Local Government Units</w:t>
      </w:r>
    </w:p>
    <w:p w14:paraId="12871F63" w14:textId="6FBEE04D" w:rsidR="00650264" w:rsidRPr="00F8220A" w:rsidRDefault="00650264" w:rsidP="00650264">
      <w:pPr>
        <w:spacing w:after="0" w:line="276" w:lineRule="auto"/>
        <w:rPr>
          <w:rFonts w:cstheme="minorHAnsi"/>
          <w:sz w:val="24"/>
          <w:szCs w:val="24"/>
          <w:lang w:val="en-GB"/>
        </w:rPr>
      </w:pPr>
      <w:r w:rsidRPr="00650264">
        <w:rPr>
          <w:rFonts w:cstheme="minorHAnsi"/>
          <w:b/>
          <w:bCs/>
          <w:sz w:val="28"/>
          <w:szCs w:val="28"/>
          <w:lang w:val="en-GB"/>
        </w:rPr>
        <w:br/>
      </w:r>
      <w:r w:rsidRPr="00650264">
        <w:rPr>
          <w:rFonts w:cstheme="minorHAnsi"/>
          <w:b/>
          <w:bCs/>
          <w:sz w:val="24"/>
          <w:szCs w:val="24"/>
          <w:lang w:val="en-GB"/>
        </w:rPr>
        <w:t>Hosted and Moderated by:</w:t>
      </w:r>
      <w:r w:rsidRPr="00650264">
        <w:rPr>
          <w:rFonts w:cstheme="minorHAnsi"/>
          <w:sz w:val="24"/>
          <w:szCs w:val="24"/>
          <w:lang w:val="en-GB"/>
        </w:rPr>
        <w:t xml:space="preserve"> Department of Religious Denominations and National and Ethnic Minorities, Ministry of the Interior and Administration (</w:t>
      </w:r>
      <w:proofErr w:type="spellStart"/>
      <w:r w:rsidRPr="00650264">
        <w:rPr>
          <w:rFonts w:cstheme="minorHAnsi"/>
          <w:sz w:val="24"/>
          <w:szCs w:val="24"/>
          <w:lang w:val="en-GB"/>
        </w:rPr>
        <w:t>MSWiA</w:t>
      </w:r>
      <w:proofErr w:type="spellEnd"/>
      <w:r w:rsidRPr="00650264">
        <w:rPr>
          <w:rFonts w:cstheme="minorHAnsi"/>
          <w:sz w:val="24"/>
          <w:szCs w:val="24"/>
          <w:lang w:val="en-GB"/>
        </w:rPr>
        <w:t>)</w:t>
      </w:r>
    </w:p>
    <w:p w14:paraId="49A559FA" w14:textId="77777777" w:rsidR="00337F2E" w:rsidRPr="00650264" w:rsidRDefault="00337F2E" w:rsidP="00650264">
      <w:pPr>
        <w:spacing w:after="0" w:line="276" w:lineRule="auto"/>
        <w:rPr>
          <w:rFonts w:cstheme="minorHAnsi"/>
          <w:sz w:val="28"/>
          <w:szCs w:val="28"/>
          <w:lang w:val="en-GB"/>
        </w:rPr>
      </w:pPr>
    </w:p>
    <w:p w14:paraId="64CBCD56" w14:textId="77777777" w:rsidR="00650264" w:rsidRPr="00CC464B" w:rsidRDefault="00650264" w:rsidP="00650264">
      <w:pPr>
        <w:spacing w:after="0" w:line="276" w:lineRule="auto"/>
        <w:rPr>
          <w:rFonts w:cstheme="minorHAnsi"/>
          <w:sz w:val="28"/>
          <w:szCs w:val="28"/>
          <w:lang w:val="en-GB"/>
        </w:rPr>
      </w:pPr>
      <w:r w:rsidRPr="00CC464B">
        <w:rPr>
          <w:rFonts w:cstheme="minorHAnsi"/>
          <w:b/>
          <w:bCs/>
          <w:sz w:val="28"/>
          <w:szCs w:val="28"/>
          <w:lang w:val="en-GB"/>
        </w:rPr>
        <w:t>1:00 PM – 2:00 PM – Lunch</w:t>
      </w:r>
    </w:p>
    <w:p w14:paraId="1B09EE39" w14:textId="77777777" w:rsidR="00B24FEF" w:rsidRDefault="00B24FEF" w:rsidP="00F8220A">
      <w:pPr>
        <w:spacing w:after="0" w:line="276" w:lineRule="auto"/>
        <w:rPr>
          <w:rFonts w:cstheme="minorHAnsi"/>
          <w:b/>
          <w:bCs/>
          <w:sz w:val="32"/>
          <w:szCs w:val="32"/>
          <w:lang w:val="en-GB"/>
        </w:rPr>
      </w:pPr>
    </w:p>
    <w:p w14:paraId="18B1552A" w14:textId="0398E15A" w:rsidR="00337F2E" w:rsidRPr="00337F2E" w:rsidRDefault="00337F2E" w:rsidP="00337F2E">
      <w:pPr>
        <w:spacing w:after="0" w:line="276" w:lineRule="auto"/>
        <w:jc w:val="center"/>
        <w:rPr>
          <w:rFonts w:cstheme="minorHAnsi"/>
          <w:b/>
          <w:bCs/>
          <w:lang w:val="en-GB"/>
        </w:rPr>
      </w:pPr>
      <w:r w:rsidRPr="00337F2E">
        <w:rPr>
          <w:rFonts w:cstheme="minorHAnsi"/>
          <w:b/>
          <w:bCs/>
          <w:sz w:val="32"/>
          <w:szCs w:val="32"/>
          <w:lang w:val="en-GB"/>
        </w:rPr>
        <w:t>Scientific Forum – Part 2</w:t>
      </w:r>
      <w:r w:rsidRPr="00337F2E">
        <w:rPr>
          <w:rFonts w:cstheme="minorHAnsi"/>
          <w:sz w:val="28"/>
          <w:szCs w:val="28"/>
          <w:lang w:val="en-GB"/>
        </w:rPr>
        <w:br/>
      </w:r>
      <w:r w:rsidRPr="00337F2E">
        <w:rPr>
          <w:rFonts w:cstheme="minorHAnsi"/>
          <w:b/>
          <w:bCs/>
          <w:sz w:val="28"/>
          <w:szCs w:val="28"/>
          <w:lang w:val="en-GB"/>
        </w:rPr>
        <w:t>[parallel session]</w:t>
      </w:r>
      <w:r w:rsidRPr="00337F2E">
        <w:rPr>
          <w:rFonts w:cstheme="minorHAnsi"/>
          <w:sz w:val="28"/>
          <w:szCs w:val="28"/>
          <w:lang w:val="en-GB"/>
        </w:rPr>
        <w:br/>
      </w:r>
      <w:r w:rsidRPr="00337F2E">
        <w:rPr>
          <w:rFonts w:cstheme="minorHAnsi"/>
          <w:b/>
          <w:bCs/>
          <w:lang w:val="en-GB"/>
        </w:rPr>
        <w:t xml:space="preserve">Venue: Room 20, Collegium Civitas, Opole, 89 </w:t>
      </w:r>
      <w:proofErr w:type="spellStart"/>
      <w:r w:rsidRPr="00337F2E">
        <w:rPr>
          <w:rFonts w:cstheme="minorHAnsi"/>
          <w:b/>
          <w:bCs/>
          <w:lang w:val="en-GB"/>
        </w:rPr>
        <w:t>Katowicka</w:t>
      </w:r>
      <w:proofErr w:type="spellEnd"/>
      <w:r w:rsidRPr="00337F2E">
        <w:rPr>
          <w:rFonts w:cstheme="minorHAnsi"/>
          <w:b/>
          <w:bCs/>
          <w:lang w:val="en-GB"/>
        </w:rPr>
        <w:t xml:space="preserve"> Street</w:t>
      </w:r>
      <w:r>
        <w:rPr>
          <w:rFonts w:cstheme="minorHAnsi"/>
          <w:b/>
          <w:bCs/>
          <w:lang w:val="en-GB"/>
        </w:rPr>
        <w:t>]</w:t>
      </w:r>
    </w:p>
    <w:p w14:paraId="661CF6F6" w14:textId="77777777" w:rsidR="00337F2E" w:rsidRPr="00337F2E" w:rsidRDefault="00337F2E" w:rsidP="00337F2E">
      <w:pPr>
        <w:spacing w:after="0" w:line="276" w:lineRule="auto"/>
        <w:rPr>
          <w:rFonts w:cstheme="minorHAnsi"/>
          <w:sz w:val="28"/>
          <w:szCs w:val="28"/>
          <w:lang w:val="en-GB"/>
        </w:rPr>
      </w:pPr>
      <w:r w:rsidRPr="00337F2E">
        <w:rPr>
          <w:rFonts w:cstheme="minorHAnsi"/>
          <w:b/>
          <w:bCs/>
          <w:sz w:val="28"/>
          <w:szCs w:val="28"/>
          <w:lang w:val="en-GB"/>
        </w:rPr>
        <w:t>10:00 AM – 12:00 PM – Opening Panel: National and Ethnic Minorities in Europe – History, Culture, Heritage</w:t>
      </w:r>
    </w:p>
    <w:p w14:paraId="003B18E2" w14:textId="77777777" w:rsidR="00337F2E" w:rsidRPr="00337F2E" w:rsidRDefault="00337F2E" w:rsidP="00337F2E">
      <w:pPr>
        <w:spacing w:after="0" w:line="276" w:lineRule="auto"/>
        <w:rPr>
          <w:rFonts w:cstheme="minorHAnsi"/>
          <w:lang w:val="en-GB"/>
        </w:rPr>
      </w:pPr>
      <w:r w:rsidRPr="00337F2E">
        <w:rPr>
          <w:rFonts w:cstheme="minorHAnsi"/>
          <w:b/>
          <w:bCs/>
          <w:lang w:val="en-GB"/>
        </w:rPr>
        <w:t>Moderator:</w:t>
      </w:r>
      <w:r w:rsidRPr="00337F2E">
        <w:rPr>
          <w:rFonts w:cstheme="minorHAnsi"/>
          <w:lang w:val="en-GB"/>
        </w:rPr>
        <w:t xml:space="preserve"> Aleksandra </w:t>
      </w:r>
      <w:proofErr w:type="spellStart"/>
      <w:r w:rsidRPr="00337F2E">
        <w:rPr>
          <w:rFonts w:cstheme="minorHAnsi"/>
          <w:lang w:val="en-GB"/>
        </w:rPr>
        <w:t>Oszmiańska</w:t>
      </w:r>
      <w:proofErr w:type="spellEnd"/>
      <w:r w:rsidRPr="00337F2E">
        <w:rPr>
          <w:rFonts w:cstheme="minorHAnsi"/>
          <w:lang w:val="en-GB"/>
        </w:rPr>
        <w:t>-Pagett (Committee of Experts of the European Charter for Regional or Minority Languages – COMEX)</w:t>
      </w:r>
    </w:p>
    <w:p w14:paraId="76363D96" w14:textId="77777777" w:rsidR="00337F2E" w:rsidRPr="00337F2E" w:rsidRDefault="00337F2E" w:rsidP="00337F2E">
      <w:pPr>
        <w:spacing w:after="0" w:line="276" w:lineRule="auto"/>
        <w:rPr>
          <w:rFonts w:cstheme="minorHAnsi"/>
        </w:rPr>
      </w:pPr>
      <w:proofErr w:type="spellStart"/>
      <w:r w:rsidRPr="00337F2E">
        <w:rPr>
          <w:rFonts w:cstheme="minorHAnsi"/>
          <w:b/>
          <w:bCs/>
        </w:rPr>
        <w:t>Participants</w:t>
      </w:r>
      <w:proofErr w:type="spellEnd"/>
      <w:r w:rsidRPr="00337F2E">
        <w:rPr>
          <w:rFonts w:cstheme="minorHAnsi"/>
          <w:b/>
          <w:bCs/>
        </w:rPr>
        <w:t>:</w:t>
      </w:r>
    </w:p>
    <w:p w14:paraId="19E59922" w14:textId="77777777" w:rsidR="00337F2E" w:rsidRPr="00337F2E" w:rsidRDefault="00337F2E" w:rsidP="00337F2E">
      <w:pPr>
        <w:numPr>
          <w:ilvl w:val="0"/>
          <w:numId w:val="45"/>
        </w:numPr>
        <w:spacing w:after="0" w:line="276" w:lineRule="auto"/>
        <w:rPr>
          <w:rFonts w:cstheme="minorHAnsi"/>
        </w:rPr>
      </w:pPr>
      <w:r w:rsidRPr="00337F2E">
        <w:rPr>
          <w:rFonts w:cstheme="minorHAnsi"/>
        </w:rPr>
        <w:t xml:space="preserve">Helena </w:t>
      </w:r>
      <w:proofErr w:type="spellStart"/>
      <w:r w:rsidRPr="00337F2E">
        <w:rPr>
          <w:rFonts w:cstheme="minorHAnsi"/>
        </w:rPr>
        <w:t>Duć</w:t>
      </w:r>
      <w:proofErr w:type="spellEnd"/>
      <w:r w:rsidRPr="00337F2E">
        <w:rPr>
          <w:rFonts w:cstheme="minorHAnsi"/>
        </w:rPr>
        <w:t>-Fajfer (</w:t>
      </w:r>
      <w:proofErr w:type="spellStart"/>
      <w:r w:rsidRPr="00337F2E">
        <w:rPr>
          <w:rFonts w:cstheme="minorHAnsi"/>
        </w:rPr>
        <w:t>Jagiellonian</w:t>
      </w:r>
      <w:proofErr w:type="spellEnd"/>
      <w:r w:rsidRPr="00337F2E">
        <w:rPr>
          <w:rFonts w:cstheme="minorHAnsi"/>
        </w:rPr>
        <w:t xml:space="preserve"> University)</w:t>
      </w:r>
    </w:p>
    <w:p w14:paraId="183075F6" w14:textId="77777777" w:rsidR="00337F2E" w:rsidRPr="00337F2E" w:rsidRDefault="00337F2E" w:rsidP="00337F2E">
      <w:pPr>
        <w:numPr>
          <w:ilvl w:val="0"/>
          <w:numId w:val="45"/>
        </w:numPr>
        <w:spacing w:after="0" w:line="276" w:lineRule="auto"/>
        <w:rPr>
          <w:rFonts w:cstheme="minorHAnsi"/>
          <w:lang w:val="en-GB"/>
        </w:rPr>
      </w:pPr>
      <w:proofErr w:type="spellStart"/>
      <w:r w:rsidRPr="00337F2E">
        <w:rPr>
          <w:rFonts w:cstheme="minorHAnsi"/>
          <w:lang w:val="en-GB"/>
        </w:rPr>
        <w:t>Davyth</w:t>
      </w:r>
      <w:proofErr w:type="spellEnd"/>
      <w:r w:rsidRPr="00337F2E">
        <w:rPr>
          <w:rFonts w:cstheme="minorHAnsi"/>
          <w:lang w:val="en-GB"/>
        </w:rPr>
        <w:t xml:space="preserve"> Hicks (European Language Equality Network)</w:t>
      </w:r>
    </w:p>
    <w:p w14:paraId="162A1238" w14:textId="77777777" w:rsidR="00337F2E" w:rsidRPr="00337F2E" w:rsidRDefault="00337F2E" w:rsidP="00337F2E">
      <w:pPr>
        <w:numPr>
          <w:ilvl w:val="0"/>
          <w:numId w:val="45"/>
        </w:numPr>
        <w:spacing w:after="0" w:line="276" w:lineRule="auto"/>
        <w:rPr>
          <w:rFonts w:cstheme="minorHAnsi"/>
          <w:lang w:val="en-GB"/>
        </w:rPr>
      </w:pPr>
      <w:r w:rsidRPr="00337F2E">
        <w:rPr>
          <w:rFonts w:cstheme="minorHAnsi"/>
          <w:lang w:val="en-GB"/>
        </w:rPr>
        <w:t xml:space="preserve">Artur Konopacki (University of </w:t>
      </w:r>
      <w:proofErr w:type="spellStart"/>
      <w:r w:rsidRPr="00337F2E">
        <w:rPr>
          <w:rFonts w:cstheme="minorHAnsi"/>
          <w:lang w:val="en-GB"/>
        </w:rPr>
        <w:t>Białystok</w:t>
      </w:r>
      <w:proofErr w:type="spellEnd"/>
      <w:r w:rsidRPr="00337F2E">
        <w:rPr>
          <w:rFonts w:cstheme="minorHAnsi"/>
          <w:lang w:val="en-GB"/>
        </w:rPr>
        <w:t>)</w:t>
      </w:r>
    </w:p>
    <w:p w14:paraId="5603579E" w14:textId="7C7EB5ED" w:rsidR="00AE0108" w:rsidRPr="00DE0426" w:rsidRDefault="00337F2E" w:rsidP="00AE0108">
      <w:pPr>
        <w:numPr>
          <w:ilvl w:val="0"/>
          <w:numId w:val="45"/>
        </w:numPr>
        <w:spacing w:after="0" w:line="276" w:lineRule="auto"/>
        <w:rPr>
          <w:rFonts w:cstheme="minorHAnsi"/>
          <w:lang w:val="de-DE"/>
        </w:rPr>
      </w:pPr>
      <w:r w:rsidRPr="00337F2E">
        <w:rPr>
          <w:rFonts w:cstheme="minorHAnsi"/>
          <w:lang w:val="de-DE"/>
        </w:rPr>
        <w:t xml:space="preserve">Bernard </w:t>
      </w:r>
      <w:proofErr w:type="spellStart"/>
      <w:r w:rsidRPr="00337F2E">
        <w:rPr>
          <w:rFonts w:cstheme="minorHAnsi"/>
          <w:lang w:val="de-DE"/>
        </w:rPr>
        <w:t>Gaida</w:t>
      </w:r>
      <w:proofErr w:type="spellEnd"/>
      <w:r w:rsidRPr="00337F2E">
        <w:rPr>
          <w:rFonts w:cstheme="minorHAnsi"/>
          <w:lang w:val="de-DE"/>
        </w:rPr>
        <w:t xml:space="preserve"> (Working Group </w:t>
      </w:r>
      <w:proofErr w:type="spellStart"/>
      <w:r w:rsidRPr="00337F2E">
        <w:rPr>
          <w:rFonts w:cstheme="minorHAnsi"/>
          <w:lang w:val="de-DE"/>
        </w:rPr>
        <w:t>of</w:t>
      </w:r>
      <w:proofErr w:type="spellEnd"/>
      <w:r w:rsidRPr="00337F2E">
        <w:rPr>
          <w:rFonts w:cstheme="minorHAnsi"/>
          <w:lang w:val="de-DE"/>
        </w:rPr>
        <w:t xml:space="preserve"> German </w:t>
      </w:r>
      <w:proofErr w:type="spellStart"/>
      <w:r w:rsidRPr="00337F2E">
        <w:rPr>
          <w:rFonts w:cstheme="minorHAnsi"/>
          <w:lang w:val="de-DE"/>
        </w:rPr>
        <w:t>Minorities</w:t>
      </w:r>
      <w:proofErr w:type="spellEnd"/>
      <w:r w:rsidRPr="00337F2E">
        <w:rPr>
          <w:rFonts w:cstheme="minorHAnsi"/>
          <w:lang w:val="de-DE"/>
        </w:rPr>
        <w:t xml:space="preserve"> – </w:t>
      </w:r>
      <w:r w:rsidRPr="00337F2E">
        <w:rPr>
          <w:rFonts w:cstheme="minorHAnsi"/>
          <w:i/>
          <w:iCs/>
          <w:lang w:val="de-DE"/>
        </w:rPr>
        <w:t>Arbeitsgemeinschaft der Deutschen Minderheit</w:t>
      </w:r>
      <w:r w:rsidRPr="00337F2E">
        <w:rPr>
          <w:rFonts w:cstheme="minorHAnsi"/>
          <w:lang w:val="de-DE"/>
        </w:rPr>
        <w:t xml:space="preserve">, AGDM), </w:t>
      </w:r>
      <w:proofErr w:type="spellStart"/>
      <w:r w:rsidRPr="00337F2E">
        <w:rPr>
          <w:rFonts w:cstheme="minorHAnsi"/>
          <w:i/>
          <w:iCs/>
          <w:lang w:val="de-DE"/>
        </w:rPr>
        <w:t>tbc</w:t>
      </w:r>
      <w:proofErr w:type="spellEnd"/>
    </w:p>
    <w:p w14:paraId="4299A297" w14:textId="241639D7" w:rsidR="00B24FEF" w:rsidRDefault="00F8220A" w:rsidP="00B24FEF">
      <w:pPr>
        <w:spacing w:after="0" w:line="276" w:lineRule="auto"/>
        <w:rPr>
          <w:rFonts w:cstheme="minorHAnsi"/>
          <w:b/>
          <w:bCs/>
          <w:sz w:val="28"/>
          <w:szCs w:val="28"/>
          <w:lang w:val="en-GB"/>
        </w:rPr>
      </w:pPr>
      <w:r w:rsidRPr="00054881">
        <w:rPr>
          <w:rFonts w:cstheme="minorHAnsi"/>
          <w:noProof/>
        </w:rPr>
        <mc:AlternateContent>
          <mc:Choice Requires="wps">
            <w:drawing>
              <wp:anchor distT="45720" distB="45720" distL="114300" distR="114300" simplePos="0" relativeHeight="251662336" behindDoc="0" locked="0" layoutInCell="1" allowOverlap="1" wp14:anchorId="55686B15" wp14:editId="075CB682">
                <wp:simplePos x="0" y="0"/>
                <wp:positionH relativeFrom="margin">
                  <wp:posOffset>356054</wp:posOffset>
                </wp:positionH>
                <wp:positionV relativeFrom="paragraph">
                  <wp:posOffset>143964</wp:posOffset>
                </wp:positionV>
                <wp:extent cx="5672455" cy="279400"/>
                <wp:effectExtent l="0" t="0" r="23495" b="25400"/>
                <wp:wrapSquare wrapText="bothSides"/>
                <wp:docPr id="18994889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279400"/>
                        </a:xfrm>
                        <a:prstGeom prst="rect">
                          <a:avLst/>
                        </a:prstGeom>
                        <a:solidFill>
                          <a:srgbClr val="FFFF00"/>
                        </a:solidFill>
                        <a:ln w="9525">
                          <a:solidFill>
                            <a:srgbClr val="000000"/>
                          </a:solidFill>
                          <a:miter lim="800000"/>
                          <a:headEnd/>
                          <a:tailEnd/>
                        </a:ln>
                      </wps:spPr>
                      <wps:txbx>
                        <w:txbxContent>
                          <w:p w14:paraId="7689FF72" w14:textId="77777777" w:rsidR="00B24FEF" w:rsidRPr="00B24FEF" w:rsidRDefault="00B24FEF" w:rsidP="00B24FEF">
                            <w:pPr>
                              <w:jc w:val="center"/>
                              <w:rPr>
                                <w:rFonts w:ascii="Corbel" w:hAnsi="Corbel"/>
                                <w:sz w:val="20"/>
                                <w:szCs w:val="20"/>
                              </w:rPr>
                            </w:pPr>
                            <w:proofErr w:type="spellStart"/>
                            <w:r w:rsidRPr="00B24FEF">
                              <w:rPr>
                                <w:rFonts w:ascii="Corbel" w:hAnsi="Corbel"/>
                                <w:sz w:val="20"/>
                                <w:szCs w:val="20"/>
                              </w:rPr>
                              <w:t>Simultaneous</w:t>
                            </w:r>
                            <w:proofErr w:type="spellEnd"/>
                            <w:r w:rsidRPr="00B24FEF">
                              <w:rPr>
                                <w:rFonts w:ascii="Corbel" w:hAnsi="Corbel"/>
                                <w:sz w:val="20"/>
                                <w:szCs w:val="20"/>
                              </w:rPr>
                              <w:t xml:space="preserve"> </w:t>
                            </w:r>
                            <w:proofErr w:type="spellStart"/>
                            <w:r w:rsidRPr="00B24FEF">
                              <w:rPr>
                                <w:rFonts w:ascii="Corbel" w:hAnsi="Corbel"/>
                                <w:sz w:val="20"/>
                                <w:szCs w:val="20"/>
                              </w:rPr>
                              <w:t>interpretation</w:t>
                            </w:r>
                            <w:proofErr w:type="spellEnd"/>
                            <w:r w:rsidRPr="00B24FEF">
                              <w:rPr>
                                <w:rFonts w:ascii="Corbel" w:hAnsi="Corbel"/>
                                <w:sz w:val="20"/>
                                <w:szCs w:val="20"/>
                              </w:rPr>
                              <w:t xml:space="preserve">: </w:t>
                            </w:r>
                            <w:proofErr w:type="spellStart"/>
                            <w:r w:rsidRPr="00B24FEF">
                              <w:rPr>
                                <w:rFonts w:ascii="Corbel" w:hAnsi="Corbel"/>
                                <w:sz w:val="20"/>
                                <w:szCs w:val="20"/>
                              </w:rPr>
                              <w:t>Polish</w:t>
                            </w:r>
                            <w:proofErr w:type="spellEnd"/>
                            <w:r w:rsidRPr="00B24FEF">
                              <w:rPr>
                                <w:rFonts w:ascii="Corbel" w:hAnsi="Corbel"/>
                                <w:sz w:val="20"/>
                                <w:szCs w:val="20"/>
                              </w:rPr>
                              <w:t>–English</w:t>
                            </w:r>
                          </w:p>
                          <w:p w14:paraId="2719B219" w14:textId="77777777" w:rsidR="00B24FEF" w:rsidRPr="00B24FEF" w:rsidRDefault="00B24FEF" w:rsidP="00B24FEF">
                            <w:pPr>
                              <w:jc w:val="center"/>
                              <w:rPr>
                                <w:rFonts w:ascii="Corbel" w:hAnsi="Corbel"/>
                                <w:sz w:val="20"/>
                                <w:szCs w:val="20"/>
                              </w:rPr>
                            </w:pPr>
                          </w:p>
                          <w:p w14:paraId="1FD24253" w14:textId="77777777" w:rsidR="00B24FEF" w:rsidRPr="00B24FEF" w:rsidRDefault="00B24FEF" w:rsidP="00B24FEF">
                            <w:pPr>
                              <w:jc w:val="center"/>
                              <w:rPr>
                                <w:rFonts w:ascii="Corbel" w:hAnsi="Corbel"/>
                                <w:sz w:val="20"/>
                                <w:szCs w:val="20"/>
                              </w:rPr>
                            </w:pPr>
                          </w:p>
                          <w:p w14:paraId="60472A70" w14:textId="77777777" w:rsidR="00B24FEF" w:rsidRPr="00B24FEF" w:rsidRDefault="00B24FEF" w:rsidP="00B24FEF">
                            <w:pPr>
                              <w:jc w:val="center"/>
                              <w:rPr>
                                <w:rFonts w:ascii="Corbel" w:hAnsi="Corbel"/>
                                <w:sz w:val="20"/>
                                <w:szCs w:val="20"/>
                              </w:rPr>
                            </w:pPr>
                          </w:p>
                          <w:p w14:paraId="2534050C" w14:textId="77777777" w:rsidR="00B24FEF" w:rsidRPr="00B24FEF" w:rsidRDefault="00B24FEF" w:rsidP="00B24FEF">
                            <w:pPr>
                              <w:jc w:val="center"/>
                              <w:rPr>
                                <w:rFonts w:ascii="Corbel" w:hAnsi="Corbel"/>
                                <w:sz w:val="20"/>
                                <w:szCs w:val="20"/>
                              </w:rPr>
                            </w:pPr>
                          </w:p>
                          <w:p w14:paraId="57B26896" w14:textId="77777777" w:rsidR="00B24FEF" w:rsidRPr="00B24FEF" w:rsidRDefault="00B24FEF" w:rsidP="00B24FEF">
                            <w:pPr>
                              <w:jc w:val="center"/>
                              <w:rPr>
                                <w:rFonts w:ascii="Corbel" w:hAnsi="Corbel"/>
                                <w:sz w:val="20"/>
                                <w:szCs w:val="20"/>
                              </w:rPr>
                            </w:pPr>
                          </w:p>
                          <w:p w14:paraId="72632A6A" w14:textId="77777777" w:rsidR="00B24FEF" w:rsidRPr="00B24FEF" w:rsidRDefault="00B24FEF" w:rsidP="00B24FEF">
                            <w:pPr>
                              <w:jc w:val="center"/>
                              <w:rPr>
                                <w:rFonts w:ascii="Corbel" w:hAnsi="Corbel"/>
                                <w:sz w:val="20"/>
                                <w:szCs w:val="20"/>
                              </w:rPr>
                            </w:pPr>
                          </w:p>
                          <w:p w14:paraId="615F223C" w14:textId="77777777" w:rsidR="00B24FEF" w:rsidRPr="00B24FEF" w:rsidRDefault="00B24FEF" w:rsidP="00B24FEF">
                            <w:pPr>
                              <w:jc w:val="center"/>
                              <w:rPr>
                                <w:rFonts w:ascii="Corbel" w:hAnsi="Corbel"/>
                                <w:sz w:val="20"/>
                                <w:szCs w:val="20"/>
                              </w:rPr>
                            </w:pPr>
                          </w:p>
                          <w:p w14:paraId="19B15036" w14:textId="77777777" w:rsidR="00B24FEF" w:rsidRPr="00B24FEF" w:rsidRDefault="00B24FEF" w:rsidP="00B24FEF">
                            <w:pPr>
                              <w:jc w:val="center"/>
                              <w:rPr>
                                <w:rFonts w:ascii="Corbel" w:hAnsi="Corbel"/>
                                <w:sz w:val="20"/>
                                <w:szCs w:val="20"/>
                              </w:rPr>
                            </w:pPr>
                          </w:p>
                          <w:p w14:paraId="1EFB0E05" w14:textId="3FF35ED6" w:rsidR="00AE0108" w:rsidRPr="00A25C7C" w:rsidRDefault="00AE0108" w:rsidP="00AE0108">
                            <w:pPr>
                              <w:jc w:val="cente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86B15" id="_x0000_s1029" type="#_x0000_t202" style="position:absolute;margin-left:28.05pt;margin-top:11.35pt;width:446.65pt;height: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" fillcolor="yellow">
                <v:textbox>
                  <w:txbxContent>
                    <w:p w14:paraId="7689FF72" w14:textId="77777777" w:rsidR="00B24FEF" w:rsidRPr="00B24FEF" w:rsidRDefault="00B24FEF" w:rsidP="00B24FEF">
                      <w:pPr>
                        <w:jc w:val="center"/>
                        <w:rPr>
                          <w:rFonts w:ascii="Corbel" w:hAnsi="Corbel"/>
                          <w:sz w:val="20"/>
                          <w:szCs w:val="20"/>
                        </w:rPr>
                      </w:pPr>
                      <w:r w:rsidRPr="00B24FEF">
                        <w:rPr>
                          <w:rFonts w:ascii="Corbel" w:hAnsi="Corbel"/>
                          <w:sz w:val="20"/>
                          <w:szCs w:val="20"/>
                        </w:rPr>
                        <w:t>Simultaneous interpretation: Polish–English</w:t>
                      </w:r>
                    </w:p>
                    <w:p w14:paraId="2719B219" w14:textId="77777777" w:rsidR="00B24FEF" w:rsidRPr="00B24FEF" w:rsidRDefault="00B24FEF" w:rsidP="00B24FEF">
                      <w:pPr>
                        <w:jc w:val="center"/>
                        <w:rPr>
                          <w:rFonts w:ascii="Corbel" w:hAnsi="Corbel"/>
                          <w:sz w:val="20"/>
                          <w:szCs w:val="20"/>
                        </w:rPr>
                      </w:pPr>
                    </w:p>
                    <w:p w14:paraId="1FD24253" w14:textId="77777777" w:rsidR="00B24FEF" w:rsidRPr="00B24FEF" w:rsidRDefault="00B24FEF" w:rsidP="00B24FEF">
                      <w:pPr>
                        <w:jc w:val="center"/>
                        <w:rPr>
                          <w:rFonts w:ascii="Corbel" w:hAnsi="Corbel"/>
                          <w:sz w:val="20"/>
                          <w:szCs w:val="20"/>
                        </w:rPr>
                      </w:pPr>
                    </w:p>
                    <w:p w14:paraId="60472A70" w14:textId="77777777" w:rsidR="00B24FEF" w:rsidRPr="00B24FEF" w:rsidRDefault="00B24FEF" w:rsidP="00B24FEF">
                      <w:pPr>
                        <w:jc w:val="center"/>
                        <w:rPr>
                          <w:rFonts w:ascii="Corbel" w:hAnsi="Corbel"/>
                          <w:sz w:val="20"/>
                          <w:szCs w:val="20"/>
                        </w:rPr>
                      </w:pPr>
                    </w:p>
                    <w:p w14:paraId="2534050C" w14:textId="77777777" w:rsidR="00B24FEF" w:rsidRPr="00B24FEF" w:rsidRDefault="00B24FEF" w:rsidP="00B24FEF">
                      <w:pPr>
                        <w:jc w:val="center"/>
                        <w:rPr>
                          <w:rFonts w:ascii="Corbel" w:hAnsi="Corbel"/>
                          <w:sz w:val="20"/>
                          <w:szCs w:val="20"/>
                        </w:rPr>
                      </w:pPr>
                    </w:p>
                    <w:p w14:paraId="57B26896" w14:textId="77777777" w:rsidR="00B24FEF" w:rsidRPr="00B24FEF" w:rsidRDefault="00B24FEF" w:rsidP="00B24FEF">
                      <w:pPr>
                        <w:jc w:val="center"/>
                        <w:rPr>
                          <w:rFonts w:ascii="Corbel" w:hAnsi="Corbel"/>
                          <w:sz w:val="20"/>
                          <w:szCs w:val="20"/>
                        </w:rPr>
                      </w:pPr>
                    </w:p>
                    <w:p w14:paraId="72632A6A" w14:textId="77777777" w:rsidR="00B24FEF" w:rsidRPr="00B24FEF" w:rsidRDefault="00B24FEF" w:rsidP="00B24FEF">
                      <w:pPr>
                        <w:jc w:val="center"/>
                        <w:rPr>
                          <w:rFonts w:ascii="Corbel" w:hAnsi="Corbel"/>
                          <w:sz w:val="20"/>
                          <w:szCs w:val="20"/>
                        </w:rPr>
                      </w:pPr>
                    </w:p>
                    <w:p w14:paraId="615F223C" w14:textId="77777777" w:rsidR="00B24FEF" w:rsidRPr="00B24FEF" w:rsidRDefault="00B24FEF" w:rsidP="00B24FEF">
                      <w:pPr>
                        <w:jc w:val="center"/>
                        <w:rPr>
                          <w:rFonts w:ascii="Corbel" w:hAnsi="Corbel"/>
                          <w:sz w:val="20"/>
                          <w:szCs w:val="20"/>
                        </w:rPr>
                      </w:pPr>
                    </w:p>
                    <w:p w14:paraId="19B15036" w14:textId="77777777" w:rsidR="00B24FEF" w:rsidRPr="00B24FEF" w:rsidRDefault="00B24FEF" w:rsidP="00B24FEF">
                      <w:pPr>
                        <w:jc w:val="center"/>
                        <w:rPr>
                          <w:rFonts w:ascii="Corbel" w:hAnsi="Corbel"/>
                          <w:sz w:val="20"/>
                          <w:szCs w:val="20"/>
                        </w:rPr>
                      </w:pPr>
                    </w:p>
                    <w:p w14:paraId="1EFB0E05" w14:textId="3FF35ED6" w:rsidR="00AE0108" w:rsidRPr="00A25C7C" w:rsidRDefault="00AE0108" w:rsidP="00AE0108">
                      <w:pPr>
                        <w:jc w:val="center"/>
                        <w:rPr>
                          <w:rFonts w:ascii="Corbel" w:hAnsi="Corbel"/>
                          <w:sz w:val="20"/>
                          <w:szCs w:val="20"/>
                        </w:rPr>
                      </w:pPr>
                    </w:p>
                  </w:txbxContent>
                </v:textbox>
                <w10:wrap type="square" anchorx="margin"/>
              </v:shape>
            </w:pict>
          </mc:Fallback>
        </mc:AlternateContent>
      </w:r>
      <w:r w:rsidR="00AE0108" w:rsidRPr="000331EB">
        <w:rPr>
          <w:rFonts w:cstheme="minorHAnsi"/>
          <w:b/>
          <w:bCs/>
          <w:sz w:val="28"/>
          <w:szCs w:val="28"/>
          <w:lang w:val="en-GB"/>
        </w:rPr>
        <w:br/>
      </w:r>
      <w:r w:rsidR="00B24FEF" w:rsidRPr="00DE0426">
        <w:rPr>
          <w:rFonts w:cstheme="minorHAnsi"/>
          <w:b/>
          <w:bCs/>
          <w:sz w:val="28"/>
          <w:szCs w:val="28"/>
          <w:lang w:val="en-GB"/>
        </w:rPr>
        <w:t>12:00 PM – Lunch</w:t>
      </w:r>
    </w:p>
    <w:p w14:paraId="3AD98B59" w14:textId="77777777" w:rsidR="00DE0426" w:rsidRPr="00DE0426" w:rsidRDefault="00DE0426" w:rsidP="00B24FEF">
      <w:pPr>
        <w:spacing w:after="0" w:line="276" w:lineRule="auto"/>
        <w:rPr>
          <w:rFonts w:cstheme="minorHAnsi"/>
          <w:b/>
          <w:bCs/>
          <w:sz w:val="28"/>
          <w:szCs w:val="28"/>
          <w:lang w:val="en-GB"/>
        </w:rPr>
      </w:pPr>
    </w:p>
    <w:p w14:paraId="1AFF52AD" w14:textId="77777777" w:rsidR="00B24FEF" w:rsidRPr="00B24FEF" w:rsidRDefault="00B24FEF" w:rsidP="00B24FEF">
      <w:pPr>
        <w:spacing w:after="0" w:line="276" w:lineRule="auto"/>
        <w:rPr>
          <w:rFonts w:cstheme="minorHAnsi"/>
          <w:b/>
          <w:bCs/>
          <w:sz w:val="28"/>
          <w:szCs w:val="28"/>
          <w:lang w:val="en-GB"/>
        </w:rPr>
      </w:pPr>
      <w:r w:rsidRPr="00B24FEF">
        <w:rPr>
          <w:rFonts w:cstheme="minorHAnsi"/>
          <w:b/>
          <w:bCs/>
          <w:sz w:val="32"/>
          <w:szCs w:val="32"/>
          <w:lang w:val="en-GB"/>
        </w:rPr>
        <w:t>12:45 PM – 2:15 PM – Thematic Panel Sessions</w:t>
      </w:r>
      <w:r w:rsidRPr="00B24FEF">
        <w:rPr>
          <w:rFonts w:cstheme="minorHAnsi"/>
          <w:b/>
          <w:bCs/>
          <w:sz w:val="28"/>
          <w:szCs w:val="28"/>
          <w:lang w:val="en-GB"/>
        </w:rPr>
        <w:br/>
        <w:t>Section 7</w:t>
      </w:r>
      <w:r w:rsidRPr="00B24FEF">
        <w:rPr>
          <w:rFonts w:cstheme="minorHAnsi"/>
          <w:b/>
          <w:bCs/>
          <w:sz w:val="28"/>
          <w:szCs w:val="28"/>
          <w:lang w:val="en-GB"/>
        </w:rPr>
        <w:br/>
        <w:t>Rights of National and Ethnic Minorities: From Theory to Practice – Part 2</w:t>
      </w:r>
      <w:r w:rsidRPr="00B24FEF">
        <w:rPr>
          <w:rFonts w:cstheme="minorHAnsi"/>
          <w:b/>
          <w:bCs/>
          <w:sz w:val="28"/>
          <w:szCs w:val="28"/>
          <w:lang w:val="en-GB"/>
        </w:rPr>
        <w:br/>
      </w:r>
      <w:r w:rsidRPr="00B24FEF">
        <w:rPr>
          <w:rFonts w:cstheme="minorHAnsi"/>
          <w:sz w:val="24"/>
          <w:szCs w:val="24"/>
          <w:lang w:val="en-GB"/>
        </w:rPr>
        <w:lastRenderedPageBreak/>
        <w:t>This section continues the analysis of legal regulations regarding national and ethnic minorities and their actual implementation in different countries.</w:t>
      </w:r>
    </w:p>
    <w:p w14:paraId="501365D4" w14:textId="77777777" w:rsidR="00B24FEF" w:rsidRPr="00B24FEF" w:rsidRDefault="00B24FEF" w:rsidP="00B24FEF">
      <w:pPr>
        <w:spacing w:after="0" w:line="276" w:lineRule="auto"/>
        <w:rPr>
          <w:rFonts w:cstheme="minorHAnsi"/>
          <w:b/>
          <w:bCs/>
          <w:lang w:val="en-GB"/>
        </w:rPr>
      </w:pPr>
      <w:r w:rsidRPr="00B24FEF">
        <w:rPr>
          <w:rFonts w:cstheme="minorHAnsi"/>
          <w:b/>
          <w:bCs/>
          <w:sz w:val="28"/>
          <w:szCs w:val="28"/>
          <w:highlight w:val="yellow"/>
          <w:lang w:val="en-GB"/>
        </w:rPr>
        <w:t>GROUP 3 (session in Polish)</w:t>
      </w:r>
      <w:r w:rsidRPr="00B24FEF">
        <w:rPr>
          <w:rFonts w:cstheme="minorHAnsi"/>
          <w:b/>
          <w:bCs/>
          <w:sz w:val="28"/>
          <w:szCs w:val="28"/>
          <w:lang w:val="en-GB"/>
        </w:rPr>
        <w:br/>
      </w:r>
      <w:r w:rsidRPr="00B24FEF">
        <w:rPr>
          <w:rFonts w:cstheme="minorHAnsi"/>
          <w:b/>
          <w:bCs/>
          <w:lang w:val="en-GB"/>
        </w:rPr>
        <w:t xml:space="preserve">Moderator: </w:t>
      </w:r>
      <w:r w:rsidRPr="00B24FEF">
        <w:rPr>
          <w:rFonts w:cstheme="minorHAnsi"/>
          <w:lang w:val="en-GB"/>
        </w:rPr>
        <w:t xml:space="preserve">Tomasz </w:t>
      </w:r>
      <w:proofErr w:type="spellStart"/>
      <w:r w:rsidRPr="00B24FEF">
        <w:rPr>
          <w:rFonts w:cstheme="minorHAnsi"/>
          <w:lang w:val="en-GB"/>
        </w:rPr>
        <w:t>Browarek</w:t>
      </w:r>
      <w:proofErr w:type="spellEnd"/>
      <w:r w:rsidRPr="00B24FEF">
        <w:rPr>
          <w:rFonts w:cstheme="minorHAnsi"/>
          <w:lang w:val="en-GB"/>
        </w:rPr>
        <w:t xml:space="preserve"> (Maria Curie-</w:t>
      </w:r>
      <w:proofErr w:type="spellStart"/>
      <w:r w:rsidRPr="00B24FEF">
        <w:rPr>
          <w:rFonts w:cstheme="minorHAnsi"/>
          <w:lang w:val="en-GB"/>
        </w:rPr>
        <w:t>Skłodowska</w:t>
      </w:r>
      <w:proofErr w:type="spellEnd"/>
      <w:r w:rsidRPr="00B24FEF">
        <w:rPr>
          <w:rFonts w:cstheme="minorHAnsi"/>
          <w:lang w:val="en-GB"/>
        </w:rPr>
        <w:t xml:space="preserve"> University in Lublin)</w:t>
      </w:r>
    </w:p>
    <w:p w14:paraId="13364B96" w14:textId="77777777" w:rsidR="00B24FEF" w:rsidRPr="00B24FEF" w:rsidRDefault="00B24FEF" w:rsidP="00B24FEF">
      <w:pPr>
        <w:spacing w:after="0" w:line="276" w:lineRule="auto"/>
        <w:rPr>
          <w:rFonts w:cstheme="minorHAnsi"/>
          <w:b/>
          <w:bCs/>
        </w:rPr>
      </w:pPr>
      <w:proofErr w:type="spellStart"/>
      <w:r w:rsidRPr="00B24FEF">
        <w:rPr>
          <w:rFonts w:cstheme="minorHAnsi"/>
          <w:b/>
          <w:bCs/>
        </w:rPr>
        <w:t>Participants</w:t>
      </w:r>
      <w:proofErr w:type="spellEnd"/>
      <w:r w:rsidRPr="00B24FEF">
        <w:rPr>
          <w:rFonts w:cstheme="minorHAnsi"/>
          <w:b/>
          <w:bCs/>
        </w:rPr>
        <w:t>:</w:t>
      </w:r>
    </w:p>
    <w:p w14:paraId="24FE7D9B" w14:textId="4721752F" w:rsidR="00B24FEF" w:rsidRPr="00B24FEF" w:rsidRDefault="00B24FEF" w:rsidP="00B24FEF">
      <w:pPr>
        <w:numPr>
          <w:ilvl w:val="0"/>
          <w:numId w:val="46"/>
        </w:numPr>
        <w:spacing w:after="0" w:line="276" w:lineRule="auto"/>
        <w:rPr>
          <w:rFonts w:cstheme="minorHAnsi"/>
          <w:lang w:val="en-GB"/>
        </w:rPr>
      </w:pPr>
      <w:r w:rsidRPr="00B24FEF">
        <w:rPr>
          <w:rFonts w:cstheme="minorHAnsi"/>
          <w:lang w:val="en-GB"/>
        </w:rPr>
        <w:t xml:space="preserve">Anna </w:t>
      </w:r>
      <w:proofErr w:type="spellStart"/>
      <w:r w:rsidRPr="00B24FEF">
        <w:rPr>
          <w:rFonts w:cstheme="minorHAnsi"/>
          <w:lang w:val="en-GB"/>
        </w:rPr>
        <w:t>Muś</w:t>
      </w:r>
      <w:proofErr w:type="spellEnd"/>
      <w:r w:rsidRPr="00B24FEF">
        <w:rPr>
          <w:rFonts w:cstheme="minorHAnsi"/>
          <w:lang w:val="en-GB"/>
        </w:rPr>
        <w:t xml:space="preserve"> (University of Silesia in Katowice),</w:t>
      </w:r>
      <w:r w:rsidR="00DE0426">
        <w:rPr>
          <w:rFonts w:cstheme="minorHAnsi"/>
          <w:lang w:val="en-GB"/>
        </w:rPr>
        <w:t xml:space="preserve"> </w:t>
      </w:r>
      <w:r w:rsidRPr="00B24FEF">
        <w:rPr>
          <w:rFonts w:cstheme="minorHAnsi"/>
          <w:i/>
          <w:iCs/>
          <w:lang w:val="en-GB"/>
        </w:rPr>
        <w:t>Problems with the Implementation of International Obligations under the European Charter for Regional or Minority Languages and the Framework Convention for the Protection of National Minorities in Poland</w:t>
      </w:r>
    </w:p>
    <w:p w14:paraId="52255B0E" w14:textId="49A52868" w:rsidR="00B24FEF" w:rsidRPr="00B24FEF" w:rsidRDefault="00B24FEF" w:rsidP="00B24FEF">
      <w:pPr>
        <w:numPr>
          <w:ilvl w:val="0"/>
          <w:numId w:val="46"/>
        </w:numPr>
        <w:spacing w:after="0" w:line="276" w:lineRule="auto"/>
        <w:rPr>
          <w:rFonts w:cstheme="minorHAnsi"/>
          <w:lang w:val="en-GB"/>
        </w:rPr>
      </w:pPr>
      <w:r w:rsidRPr="00B24FEF">
        <w:rPr>
          <w:rFonts w:cstheme="minorHAnsi"/>
          <w:lang w:val="en-GB"/>
        </w:rPr>
        <w:t xml:space="preserve">Józef </w:t>
      </w:r>
      <w:proofErr w:type="spellStart"/>
      <w:r w:rsidRPr="00B24FEF">
        <w:rPr>
          <w:rFonts w:cstheme="minorHAnsi"/>
          <w:lang w:val="en-GB"/>
        </w:rPr>
        <w:t>Szymeczek</w:t>
      </w:r>
      <w:proofErr w:type="spellEnd"/>
      <w:r w:rsidRPr="00B24FEF">
        <w:rPr>
          <w:rFonts w:cstheme="minorHAnsi"/>
          <w:lang w:val="en-GB"/>
        </w:rPr>
        <w:t xml:space="preserve"> (University of Ostrava),</w:t>
      </w:r>
      <w:r w:rsidR="00DE0426">
        <w:rPr>
          <w:rFonts w:cstheme="minorHAnsi"/>
          <w:lang w:val="en-GB"/>
        </w:rPr>
        <w:t xml:space="preserve"> </w:t>
      </w:r>
      <w:r w:rsidRPr="00B24FEF">
        <w:rPr>
          <w:rFonts w:cstheme="minorHAnsi"/>
          <w:i/>
          <w:iCs/>
          <w:lang w:val="en-GB"/>
        </w:rPr>
        <w:t xml:space="preserve">Act No. 273/2001 on the Rights of National Minorities in the Czech Republic and Its Application in Practice – The Case of the Polish Minority in </w:t>
      </w:r>
      <w:proofErr w:type="spellStart"/>
      <w:r w:rsidRPr="00B24FEF">
        <w:rPr>
          <w:rFonts w:cstheme="minorHAnsi"/>
          <w:i/>
          <w:iCs/>
          <w:lang w:val="en-GB"/>
        </w:rPr>
        <w:t>Zaolzie</w:t>
      </w:r>
      <w:proofErr w:type="spellEnd"/>
    </w:p>
    <w:p w14:paraId="7E230751" w14:textId="7BBCAC1D" w:rsidR="00B24FEF" w:rsidRPr="00B24FEF" w:rsidRDefault="00B24FEF" w:rsidP="00B24FEF">
      <w:pPr>
        <w:numPr>
          <w:ilvl w:val="0"/>
          <w:numId w:val="46"/>
        </w:numPr>
        <w:spacing w:after="0" w:line="276" w:lineRule="auto"/>
        <w:rPr>
          <w:rFonts w:cstheme="minorHAnsi"/>
          <w:lang w:val="en-GB"/>
        </w:rPr>
      </w:pPr>
      <w:r w:rsidRPr="00B24FEF">
        <w:rPr>
          <w:rFonts w:cstheme="minorHAnsi"/>
          <w:lang w:val="en-GB"/>
        </w:rPr>
        <w:t>Jakub Bijak (Maria Curie-</w:t>
      </w:r>
      <w:proofErr w:type="spellStart"/>
      <w:r w:rsidRPr="00B24FEF">
        <w:rPr>
          <w:rFonts w:cstheme="minorHAnsi"/>
          <w:lang w:val="en-GB"/>
        </w:rPr>
        <w:t>Skłodowska</w:t>
      </w:r>
      <w:proofErr w:type="spellEnd"/>
      <w:r w:rsidRPr="00B24FEF">
        <w:rPr>
          <w:rFonts w:cstheme="minorHAnsi"/>
          <w:lang w:val="en-GB"/>
        </w:rPr>
        <w:t xml:space="preserve"> University in Lublin),</w:t>
      </w:r>
      <w:r w:rsidR="00DE0426">
        <w:rPr>
          <w:rFonts w:cstheme="minorHAnsi"/>
          <w:lang w:val="en-GB"/>
        </w:rPr>
        <w:t xml:space="preserve"> </w:t>
      </w:r>
      <w:r w:rsidRPr="00B24FEF">
        <w:rPr>
          <w:rFonts w:cstheme="minorHAnsi"/>
          <w:i/>
          <w:iCs/>
          <w:lang w:val="en-GB"/>
        </w:rPr>
        <w:t>Discrimination Against Greenlanders in Denmark from the Perspective of the Ethnic Equality Act of 2003 and Its 2013 Amendment – A SWOT Analysis</w:t>
      </w:r>
    </w:p>
    <w:p w14:paraId="20DCA976" w14:textId="71B3056D" w:rsidR="00B24FEF" w:rsidRPr="00B24FEF" w:rsidRDefault="00B24FEF" w:rsidP="00B24FEF">
      <w:pPr>
        <w:numPr>
          <w:ilvl w:val="0"/>
          <w:numId w:val="46"/>
        </w:numPr>
        <w:spacing w:after="0" w:line="276" w:lineRule="auto"/>
        <w:rPr>
          <w:rFonts w:cstheme="minorHAnsi"/>
          <w:lang w:val="en-GB"/>
        </w:rPr>
      </w:pPr>
      <w:r w:rsidRPr="00B24FEF">
        <w:rPr>
          <w:rFonts w:cstheme="minorHAnsi"/>
          <w:lang w:val="en-GB"/>
        </w:rPr>
        <w:t xml:space="preserve">Tomasz </w:t>
      </w:r>
      <w:proofErr w:type="spellStart"/>
      <w:r w:rsidRPr="00B24FEF">
        <w:rPr>
          <w:rFonts w:cstheme="minorHAnsi"/>
          <w:lang w:val="en-GB"/>
        </w:rPr>
        <w:t>Browarek</w:t>
      </w:r>
      <w:proofErr w:type="spellEnd"/>
      <w:r w:rsidRPr="00B24FEF">
        <w:rPr>
          <w:rFonts w:cstheme="minorHAnsi"/>
          <w:lang w:val="en-GB"/>
        </w:rPr>
        <w:t xml:space="preserve"> (Maria Curie-</w:t>
      </w:r>
      <w:proofErr w:type="spellStart"/>
      <w:r w:rsidRPr="00B24FEF">
        <w:rPr>
          <w:rFonts w:cstheme="minorHAnsi"/>
          <w:lang w:val="en-GB"/>
        </w:rPr>
        <w:t>Skłodowska</w:t>
      </w:r>
      <w:proofErr w:type="spellEnd"/>
      <w:r w:rsidRPr="00B24FEF">
        <w:rPr>
          <w:rFonts w:cstheme="minorHAnsi"/>
          <w:lang w:val="en-GB"/>
        </w:rPr>
        <w:t xml:space="preserve"> University in Lublin),</w:t>
      </w:r>
      <w:r w:rsidR="00DE0426" w:rsidRPr="00DE0426">
        <w:rPr>
          <w:rFonts w:cstheme="minorHAnsi"/>
          <w:lang w:val="en-GB"/>
        </w:rPr>
        <w:t xml:space="preserve"> </w:t>
      </w:r>
      <w:r w:rsidRPr="00B24FEF">
        <w:rPr>
          <w:rFonts w:cstheme="minorHAnsi"/>
          <w:i/>
          <w:iCs/>
          <w:lang w:val="en-GB"/>
        </w:rPr>
        <w:t>Implementation of the Framework Convention for the Protection of National Minorities by the Republic of Poland in Terms of Access to Mass Media</w:t>
      </w:r>
    </w:p>
    <w:p w14:paraId="011A0469" w14:textId="77777777" w:rsidR="007A3D63" w:rsidRPr="00CC464B" w:rsidRDefault="007A3D63" w:rsidP="00DE0426">
      <w:pPr>
        <w:spacing w:after="0" w:line="276" w:lineRule="auto"/>
        <w:rPr>
          <w:rFonts w:cstheme="minorHAnsi"/>
          <w:b/>
          <w:bCs/>
          <w:highlight w:val="yellow"/>
          <w:lang w:val="en-GB"/>
        </w:rPr>
      </w:pPr>
    </w:p>
    <w:p w14:paraId="2849FCB6" w14:textId="4D318DCE" w:rsidR="00DE0426" w:rsidRPr="00DE0426" w:rsidRDefault="00DE0426" w:rsidP="00DE0426">
      <w:pPr>
        <w:spacing w:after="0" w:line="276" w:lineRule="auto"/>
        <w:rPr>
          <w:rFonts w:cstheme="minorHAnsi"/>
          <w:b/>
          <w:bCs/>
          <w:i/>
          <w:iCs/>
          <w:lang w:val="en-GB"/>
        </w:rPr>
      </w:pPr>
      <w:r w:rsidRPr="00DE0426">
        <w:rPr>
          <w:rFonts w:cstheme="minorHAnsi"/>
          <w:b/>
          <w:bCs/>
          <w:highlight w:val="yellow"/>
          <w:lang w:val="en-GB"/>
        </w:rPr>
        <w:t>GROUP 4 (session in English)</w:t>
      </w:r>
      <w:r w:rsidRPr="00DE0426">
        <w:rPr>
          <w:rFonts w:cstheme="minorHAnsi"/>
          <w:b/>
          <w:bCs/>
          <w:sz w:val="28"/>
          <w:szCs w:val="28"/>
          <w:lang w:val="en-GB"/>
        </w:rPr>
        <w:br/>
      </w:r>
      <w:r w:rsidRPr="00DE0426">
        <w:rPr>
          <w:rFonts w:cstheme="minorHAnsi"/>
          <w:b/>
          <w:bCs/>
          <w:lang w:val="en-GB"/>
        </w:rPr>
        <w:t xml:space="preserve">Moderator: </w:t>
      </w:r>
      <w:r w:rsidRPr="00DE0426">
        <w:rPr>
          <w:rFonts w:cstheme="minorHAnsi"/>
          <w:lang w:val="en-GB"/>
        </w:rPr>
        <w:t xml:space="preserve">Wojciech </w:t>
      </w:r>
      <w:proofErr w:type="spellStart"/>
      <w:r w:rsidRPr="00DE0426">
        <w:rPr>
          <w:rFonts w:cstheme="minorHAnsi"/>
          <w:lang w:val="en-GB"/>
        </w:rPr>
        <w:t>Opioła</w:t>
      </w:r>
      <w:proofErr w:type="spellEnd"/>
      <w:r w:rsidRPr="00DE0426">
        <w:rPr>
          <w:rFonts w:cstheme="minorHAnsi"/>
          <w:lang w:val="en-GB"/>
        </w:rPr>
        <w:t xml:space="preserve"> (University of Opole)</w:t>
      </w:r>
    </w:p>
    <w:p w14:paraId="3970A49D" w14:textId="77777777" w:rsidR="00DE0426" w:rsidRPr="00DE0426" w:rsidRDefault="00DE0426" w:rsidP="00DE0426">
      <w:pPr>
        <w:spacing w:after="0" w:line="276" w:lineRule="auto"/>
        <w:rPr>
          <w:rFonts w:cstheme="minorHAnsi"/>
          <w:b/>
          <w:bCs/>
          <w:i/>
          <w:iCs/>
        </w:rPr>
      </w:pPr>
      <w:proofErr w:type="spellStart"/>
      <w:r w:rsidRPr="00DE0426">
        <w:rPr>
          <w:rFonts w:cstheme="minorHAnsi"/>
          <w:b/>
          <w:bCs/>
          <w:i/>
          <w:iCs/>
        </w:rPr>
        <w:t>Participants</w:t>
      </w:r>
      <w:proofErr w:type="spellEnd"/>
      <w:r w:rsidRPr="00DE0426">
        <w:rPr>
          <w:rFonts w:cstheme="minorHAnsi"/>
          <w:b/>
          <w:bCs/>
          <w:i/>
          <w:iCs/>
        </w:rPr>
        <w:t>:</w:t>
      </w:r>
    </w:p>
    <w:p w14:paraId="3167F45A" w14:textId="62085A52" w:rsidR="00DE0426" w:rsidRPr="00DE0426" w:rsidRDefault="00DE0426" w:rsidP="00DE0426">
      <w:pPr>
        <w:numPr>
          <w:ilvl w:val="0"/>
          <w:numId w:val="47"/>
        </w:numPr>
        <w:spacing w:after="0" w:line="276" w:lineRule="auto"/>
        <w:rPr>
          <w:rFonts w:cstheme="minorHAnsi"/>
          <w:lang w:val="en-GB"/>
        </w:rPr>
      </w:pPr>
      <w:r w:rsidRPr="00DE0426">
        <w:rPr>
          <w:rFonts w:cstheme="minorHAnsi"/>
          <w:lang w:val="en-GB"/>
        </w:rPr>
        <w:t xml:space="preserve">Marina </w:t>
      </w:r>
      <w:proofErr w:type="spellStart"/>
      <w:r w:rsidRPr="00DE0426">
        <w:rPr>
          <w:rFonts w:cstheme="minorHAnsi"/>
          <w:lang w:val="en-GB"/>
        </w:rPr>
        <w:t>Andeva</w:t>
      </w:r>
      <w:proofErr w:type="spellEnd"/>
      <w:r w:rsidRPr="00DE0426">
        <w:rPr>
          <w:rFonts w:cstheme="minorHAnsi"/>
          <w:lang w:val="en-GB"/>
        </w:rPr>
        <w:t xml:space="preserve"> (University American College Skopje),</w:t>
      </w:r>
      <w:r>
        <w:rPr>
          <w:rFonts w:cstheme="minorHAnsi"/>
          <w:lang w:val="en-GB"/>
        </w:rPr>
        <w:t xml:space="preserve"> </w:t>
      </w:r>
      <w:r w:rsidRPr="00DE0426">
        <w:rPr>
          <w:rFonts w:cstheme="minorHAnsi"/>
          <w:i/>
          <w:iCs/>
          <w:lang w:val="en-GB"/>
        </w:rPr>
        <w:t>Political Participation of Smaller-in-size Minorities in North Macedonia</w:t>
      </w:r>
    </w:p>
    <w:p w14:paraId="7C15E7F3" w14:textId="78FD61B3" w:rsidR="00DE0426" w:rsidRPr="00DE0426" w:rsidRDefault="00DE0426" w:rsidP="00DE0426">
      <w:pPr>
        <w:numPr>
          <w:ilvl w:val="0"/>
          <w:numId w:val="47"/>
        </w:numPr>
        <w:spacing w:after="0" w:line="276" w:lineRule="auto"/>
        <w:rPr>
          <w:rFonts w:cstheme="minorHAnsi"/>
          <w:lang w:val="en-GB"/>
        </w:rPr>
      </w:pPr>
      <w:r w:rsidRPr="00DE0426">
        <w:rPr>
          <w:rFonts w:cstheme="minorHAnsi"/>
          <w:lang w:val="en-GB"/>
        </w:rPr>
        <w:t>Bengt-Arne Wickström (Andrássy University Budapest),</w:t>
      </w:r>
      <w:r>
        <w:rPr>
          <w:rFonts w:cstheme="minorHAnsi"/>
          <w:lang w:val="en-GB"/>
        </w:rPr>
        <w:t xml:space="preserve"> </w:t>
      </w:r>
      <w:r w:rsidRPr="00DE0426">
        <w:rPr>
          <w:rFonts w:cstheme="minorHAnsi"/>
          <w:i/>
          <w:iCs/>
          <w:lang w:val="en-GB"/>
        </w:rPr>
        <w:t>Optimal Rules for the Protection of Minorities: Benefits, Costs, and Size of Jurisdictions</w:t>
      </w:r>
    </w:p>
    <w:p w14:paraId="6F704B83" w14:textId="4D7C5B10" w:rsidR="00DE0426" w:rsidRPr="00DE0426" w:rsidRDefault="00DE0426" w:rsidP="00DE0426">
      <w:pPr>
        <w:numPr>
          <w:ilvl w:val="0"/>
          <w:numId w:val="47"/>
        </w:numPr>
        <w:spacing w:after="0" w:line="276" w:lineRule="auto"/>
        <w:rPr>
          <w:rFonts w:cstheme="minorHAnsi"/>
          <w:lang w:val="en-GB"/>
        </w:rPr>
      </w:pPr>
      <w:proofErr w:type="spellStart"/>
      <w:r w:rsidRPr="00DE0426">
        <w:rPr>
          <w:rFonts w:cstheme="minorHAnsi"/>
          <w:lang w:val="en-GB"/>
        </w:rPr>
        <w:t>Manjola</w:t>
      </w:r>
      <w:proofErr w:type="spellEnd"/>
      <w:r w:rsidRPr="00DE0426">
        <w:rPr>
          <w:rFonts w:cstheme="minorHAnsi"/>
          <w:lang w:val="en-GB"/>
        </w:rPr>
        <w:t xml:space="preserve"> </w:t>
      </w:r>
      <w:proofErr w:type="spellStart"/>
      <w:r w:rsidRPr="00DE0426">
        <w:rPr>
          <w:rFonts w:cstheme="minorHAnsi"/>
          <w:lang w:val="en-GB"/>
        </w:rPr>
        <w:t>Zaçellari</w:t>
      </w:r>
      <w:proofErr w:type="spellEnd"/>
      <w:r w:rsidRPr="00DE0426">
        <w:rPr>
          <w:rFonts w:cstheme="minorHAnsi"/>
          <w:lang w:val="en-GB"/>
        </w:rPr>
        <w:t xml:space="preserve"> (Aleksandër </w:t>
      </w:r>
      <w:proofErr w:type="spellStart"/>
      <w:r w:rsidRPr="00DE0426">
        <w:rPr>
          <w:rFonts w:cstheme="minorHAnsi"/>
          <w:lang w:val="en-GB"/>
        </w:rPr>
        <w:t>Moisiu</w:t>
      </w:r>
      <w:proofErr w:type="spellEnd"/>
      <w:r w:rsidRPr="00DE0426">
        <w:rPr>
          <w:rFonts w:cstheme="minorHAnsi"/>
          <w:lang w:val="en-GB"/>
        </w:rPr>
        <w:t xml:space="preserve"> University of </w:t>
      </w:r>
      <w:proofErr w:type="spellStart"/>
      <w:r w:rsidRPr="00DE0426">
        <w:rPr>
          <w:rFonts w:cstheme="minorHAnsi"/>
          <w:lang w:val="en-GB"/>
        </w:rPr>
        <w:t>Durrës</w:t>
      </w:r>
      <w:proofErr w:type="spellEnd"/>
      <w:r w:rsidRPr="00DE0426">
        <w:rPr>
          <w:rFonts w:cstheme="minorHAnsi"/>
          <w:lang w:val="en-GB"/>
        </w:rPr>
        <w:t>, Albania),</w:t>
      </w:r>
      <w:r>
        <w:rPr>
          <w:rFonts w:cstheme="minorHAnsi"/>
          <w:lang w:val="en-GB"/>
        </w:rPr>
        <w:t xml:space="preserve"> </w:t>
      </w:r>
      <w:r w:rsidRPr="00DE0426">
        <w:rPr>
          <w:rFonts w:cstheme="minorHAnsi"/>
          <w:i/>
          <w:iCs/>
          <w:lang w:val="en-GB"/>
        </w:rPr>
        <w:t>Between Borders and Belonging: The Role of Minority Languages in Shaping European Identity in the Western Balkans</w:t>
      </w:r>
    </w:p>
    <w:p w14:paraId="275935CF" w14:textId="143BB114" w:rsidR="00DE0426" w:rsidRPr="00DE0426" w:rsidRDefault="00DE0426" w:rsidP="00DE0426">
      <w:pPr>
        <w:numPr>
          <w:ilvl w:val="0"/>
          <w:numId w:val="47"/>
        </w:numPr>
        <w:spacing w:after="0" w:line="276" w:lineRule="auto"/>
        <w:rPr>
          <w:rFonts w:cstheme="minorHAnsi"/>
          <w:lang w:val="en-GB"/>
        </w:rPr>
      </w:pPr>
      <w:r w:rsidRPr="00DE0426">
        <w:rPr>
          <w:rFonts w:cstheme="minorHAnsi"/>
          <w:lang w:val="en-GB"/>
        </w:rPr>
        <w:t>Danijela Vuković-</w:t>
      </w:r>
      <w:proofErr w:type="spellStart"/>
      <w:r w:rsidRPr="00DE0426">
        <w:rPr>
          <w:rFonts w:cstheme="minorHAnsi"/>
          <w:lang w:val="en-GB"/>
        </w:rPr>
        <w:t>Ćalasan</w:t>
      </w:r>
      <w:proofErr w:type="spellEnd"/>
      <w:r w:rsidRPr="00DE0426">
        <w:rPr>
          <w:rFonts w:cstheme="minorHAnsi"/>
          <w:lang w:val="en-GB"/>
        </w:rPr>
        <w:t xml:space="preserve"> (University of Montenegro, Faculty of Political Science),</w:t>
      </w:r>
      <w:r>
        <w:rPr>
          <w:rFonts w:cstheme="minorHAnsi"/>
          <w:lang w:val="en-GB"/>
        </w:rPr>
        <w:t xml:space="preserve"> </w:t>
      </w:r>
      <w:r w:rsidRPr="00DE0426">
        <w:rPr>
          <w:rFonts w:cstheme="minorHAnsi"/>
          <w:i/>
          <w:iCs/>
          <w:lang w:val="en-GB"/>
        </w:rPr>
        <w:t>Multicultural Policy Towards Roma People in Montenegro – Between Integration and Structural Discrimination</w:t>
      </w:r>
    </w:p>
    <w:p w14:paraId="3C766F60" w14:textId="77777777" w:rsidR="007A3D63" w:rsidRDefault="007A3D63" w:rsidP="00DE0426">
      <w:pPr>
        <w:spacing w:after="0" w:line="276" w:lineRule="auto"/>
        <w:rPr>
          <w:rFonts w:cstheme="minorHAnsi"/>
          <w:b/>
          <w:bCs/>
          <w:sz w:val="28"/>
          <w:szCs w:val="28"/>
          <w:lang w:val="en-GB"/>
        </w:rPr>
      </w:pPr>
    </w:p>
    <w:p w14:paraId="35A95666" w14:textId="77777777" w:rsidR="007A3D63" w:rsidRDefault="007A3D63" w:rsidP="00DE0426">
      <w:pPr>
        <w:spacing w:after="0" w:line="276" w:lineRule="auto"/>
        <w:rPr>
          <w:rFonts w:cstheme="minorHAnsi"/>
          <w:b/>
          <w:bCs/>
          <w:sz w:val="28"/>
          <w:szCs w:val="28"/>
          <w:lang w:val="en-GB"/>
        </w:rPr>
      </w:pPr>
    </w:p>
    <w:p w14:paraId="7178C7C6" w14:textId="77777777" w:rsidR="007A3D63" w:rsidRDefault="007A3D63" w:rsidP="00DE0426">
      <w:pPr>
        <w:spacing w:after="0" w:line="276" w:lineRule="auto"/>
        <w:rPr>
          <w:rFonts w:cstheme="minorHAnsi"/>
          <w:b/>
          <w:bCs/>
          <w:sz w:val="28"/>
          <w:szCs w:val="28"/>
          <w:lang w:val="en-GB"/>
        </w:rPr>
      </w:pPr>
    </w:p>
    <w:p w14:paraId="0B412072" w14:textId="77777777" w:rsidR="007A3D63" w:rsidRDefault="007A3D63" w:rsidP="00DE0426">
      <w:pPr>
        <w:spacing w:after="0" w:line="276" w:lineRule="auto"/>
        <w:rPr>
          <w:rFonts w:cstheme="minorHAnsi"/>
          <w:b/>
          <w:bCs/>
          <w:sz w:val="28"/>
          <w:szCs w:val="28"/>
          <w:lang w:val="en-GB"/>
        </w:rPr>
      </w:pPr>
    </w:p>
    <w:p w14:paraId="2D305075" w14:textId="77777777" w:rsidR="007A3D63" w:rsidRDefault="007A3D63" w:rsidP="00DE0426">
      <w:pPr>
        <w:spacing w:after="0" w:line="276" w:lineRule="auto"/>
        <w:rPr>
          <w:rFonts w:cstheme="minorHAnsi"/>
          <w:b/>
          <w:bCs/>
          <w:sz w:val="28"/>
          <w:szCs w:val="28"/>
          <w:lang w:val="en-GB"/>
        </w:rPr>
      </w:pPr>
    </w:p>
    <w:p w14:paraId="49DFF77B" w14:textId="77777777" w:rsidR="007A3D63" w:rsidRDefault="007A3D63" w:rsidP="00DE0426">
      <w:pPr>
        <w:spacing w:after="0" w:line="276" w:lineRule="auto"/>
        <w:rPr>
          <w:rFonts w:cstheme="minorHAnsi"/>
          <w:b/>
          <w:bCs/>
          <w:sz w:val="28"/>
          <w:szCs w:val="28"/>
          <w:lang w:val="en-GB"/>
        </w:rPr>
      </w:pPr>
    </w:p>
    <w:p w14:paraId="247207B0" w14:textId="318B58F2" w:rsidR="00DE0426" w:rsidRPr="00DE0426" w:rsidRDefault="00DE0426" w:rsidP="00DE0426">
      <w:pPr>
        <w:spacing w:after="0" w:line="276" w:lineRule="auto"/>
        <w:rPr>
          <w:rFonts w:cstheme="minorHAnsi"/>
          <w:b/>
          <w:bCs/>
          <w:sz w:val="28"/>
          <w:szCs w:val="28"/>
          <w:lang w:val="en-GB"/>
        </w:rPr>
      </w:pPr>
      <w:r w:rsidRPr="00DE0426">
        <w:rPr>
          <w:rFonts w:cstheme="minorHAnsi"/>
          <w:b/>
          <w:bCs/>
          <w:sz w:val="28"/>
          <w:szCs w:val="28"/>
          <w:lang w:val="en-GB"/>
        </w:rPr>
        <w:t>Section 8</w:t>
      </w:r>
      <w:r w:rsidRPr="00DE0426">
        <w:rPr>
          <w:rFonts w:cstheme="minorHAnsi"/>
          <w:b/>
          <w:bCs/>
          <w:sz w:val="28"/>
          <w:szCs w:val="28"/>
          <w:lang w:val="en-GB"/>
        </w:rPr>
        <w:br/>
        <w:t>National and Ethnic Minorities in Political and Social Life – Part 2</w:t>
      </w:r>
      <w:r w:rsidRPr="00DE0426">
        <w:rPr>
          <w:rFonts w:cstheme="minorHAnsi"/>
          <w:b/>
          <w:bCs/>
          <w:sz w:val="28"/>
          <w:szCs w:val="28"/>
          <w:lang w:val="en-GB"/>
        </w:rPr>
        <w:br/>
      </w:r>
      <w:r w:rsidRPr="00DE0426">
        <w:rPr>
          <w:rFonts w:cstheme="minorHAnsi"/>
          <w:sz w:val="24"/>
          <w:szCs w:val="24"/>
          <w:lang w:val="en-GB"/>
        </w:rPr>
        <w:t>This section focuses on the political and civic participation of minorities and their representation in the public sphere.</w:t>
      </w:r>
    </w:p>
    <w:p w14:paraId="459DBB56" w14:textId="43E8E6D6" w:rsidR="00DE0426" w:rsidRPr="00DE0426" w:rsidRDefault="00DE0426" w:rsidP="00DE0426">
      <w:pPr>
        <w:spacing w:after="0" w:line="276" w:lineRule="auto"/>
        <w:rPr>
          <w:rFonts w:cstheme="minorHAnsi"/>
          <w:b/>
          <w:bCs/>
          <w:lang w:val="en-GB"/>
        </w:rPr>
      </w:pPr>
      <w:r w:rsidRPr="00DE0426">
        <w:rPr>
          <w:rFonts w:cstheme="minorHAnsi"/>
          <w:b/>
          <w:bCs/>
          <w:highlight w:val="yellow"/>
          <w:lang w:val="en-GB"/>
        </w:rPr>
        <w:t>GROUP 3 (session in English)</w:t>
      </w:r>
      <w:r w:rsidRPr="00DE0426">
        <w:rPr>
          <w:rFonts w:cstheme="minorHAnsi"/>
          <w:b/>
          <w:bCs/>
          <w:sz w:val="28"/>
          <w:szCs w:val="28"/>
          <w:lang w:val="en-GB"/>
        </w:rPr>
        <w:br/>
      </w:r>
      <w:r w:rsidRPr="00DE0426">
        <w:rPr>
          <w:rFonts w:cstheme="minorHAnsi"/>
          <w:b/>
          <w:bCs/>
          <w:lang w:val="en-GB"/>
        </w:rPr>
        <w:t xml:space="preserve">Moderator: </w:t>
      </w:r>
      <w:r w:rsidRPr="00DE0426">
        <w:rPr>
          <w:rFonts w:cstheme="minorHAnsi"/>
          <w:lang w:val="en-GB"/>
        </w:rPr>
        <w:t>Olgun Akbulut (European Centre for Minority Issues, Flensburg</w:t>
      </w:r>
      <w:r w:rsidR="00CC464B">
        <w:rPr>
          <w:rFonts w:cstheme="minorHAnsi"/>
          <w:lang w:val="en-GB"/>
        </w:rPr>
        <w:t>)</w:t>
      </w:r>
    </w:p>
    <w:p w14:paraId="4F28A842" w14:textId="77777777" w:rsidR="00DE0426" w:rsidRPr="00DE0426" w:rsidRDefault="00DE0426" w:rsidP="00DE0426">
      <w:pPr>
        <w:spacing w:after="0" w:line="276" w:lineRule="auto"/>
        <w:rPr>
          <w:rFonts w:cstheme="minorHAnsi"/>
          <w:b/>
          <w:bCs/>
        </w:rPr>
      </w:pPr>
      <w:proofErr w:type="spellStart"/>
      <w:r w:rsidRPr="00DE0426">
        <w:rPr>
          <w:rFonts w:cstheme="minorHAnsi"/>
          <w:b/>
          <w:bCs/>
        </w:rPr>
        <w:lastRenderedPageBreak/>
        <w:t>Participants</w:t>
      </w:r>
      <w:proofErr w:type="spellEnd"/>
      <w:r w:rsidRPr="00DE0426">
        <w:rPr>
          <w:rFonts w:cstheme="minorHAnsi"/>
          <w:b/>
          <w:bCs/>
        </w:rPr>
        <w:t>:</w:t>
      </w:r>
    </w:p>
    <w:p w14:paraId="65CBD9E5" w14:textId="3A78E552" w:rsidR="00DE0426" w:rsidRPr="00DE0426" w:rsidRDefault="00DE0426" w:rsidP="00DE0426">
      <w:pPr>
        <w:numPr>
          <w:ilvl w:val="0"/>
          <w:numId w:val="48"/>
        </w:numPr>
        <w:spacing w:after="0" w:line="276" w:lineRule="auto"/>
        <w:rPr>
          <w:rFonts w:cstheme="minorHAnsi"/>
          <w:lang w:val="en-GB"/>
        </w:rPr>
      </w:pPr>
      <w:r w:rsidRPr="00DE0426">
        <w:rPr>
          <w:rFonts w:cstheme="minorHAnsi"/>
          <w:lang w:val="en-GB"/>
        </w:rPr>
        <w:t>Martin Klatt, Erik Kühl (European Centre for Minority Issues),</w:t>
      </w:r>
      <w:r w:rsidR="00636115">
        <w:rPr>
          <w:rFonts w:cstheme="minorHAnsi"/>
          <w:lang w:val="en-GB"/>
        </w:rPr>
        <w:t xml:space="preserve"> </w:t>
      </w:r>
      <w:r w:rsidRPr="00DE0426">
        <w:rPr>
          <w:rFonts w:cstheme="minorHAnsi"/>
          <w:i/>
          <w:iCs/>
          <w:lang w:val="en-GB"/>
        </w:rPr>
        <w:t>Suffering from Success: Contemporary Challenges for the Best-Practice Example of the Schleswig Minorities</w:t>
      </w:r>
    </w:p>
    <w:p w14:paraId="587311F0" w14:textId="34E285BD" w:rsidR="00DE0426" w:rsidRPr="00DE0426" w:rsidRDefault="00DE0426" w:rsidP="00DE0426">
      <w:pPr>
        <w:numPr>
          <w:ilvl w:val="0"/>
          <w:numId w:val="48"/>
        </w:numPr>
        <w:spacing w:after="0" w:line="276" w:lineRule="auto"/>
        <w:rPr>
          <w:rFonts w:cstheme="minorHAnsi"/>
          <w:lang w:val="en-GB"/>
        </w:rPr>
      </w:pPr>
      <w:r w:rsidRPr="00DE0426">
        <w:rPr>
          <w:rFonts w:cstheme="minorHAnsi"/>
          <w:lang w:val="en-GB"/>
        </w:rPr>
        <w:t xml:space="preserve">Juliana </w:t>
      </w:r>
      <w:proofErr w:type="spellStart"/>
      <w:r w:rsidRPr="00DE0426">
        <w:rPr>
          <w:rFonts w:cstheme="minorHAnsi"/>
          <w:lang w:val="en-GB"/>
        </w:rPr>
        <w:t>Cyfeku</w:t>
      </w:r>
      <w:proofErr w:type="spellEnd"/>
      <w:r w:rsidRPr="00DE0426">
        <w:rPr>
          <w:rFonts w:cstheme="minorHAnsi"/>
          <w:lang w:val="en-GB"/>
        </w:rPr>
        <w:t xml:space="preserve">, Edlira </w:t>
      </w:r>
      <w:proofErr w:type="spellStart"/>
      <w:r w:rsidRPr="00DE0426">
        <w:rPr>
          <w:rFonts w:cstheme="minorHAnsi"/>
          <w:lang w:val="en-GB"/>
        </w:rPr>
        <w:t>Xega</w:t>
      </w:r>
      <w:proofErr w:type="spellEnd"/>
      <w:r w:rsidRPr="00DE0426">
        <w:rPr>
          <w:rFonts w:cstheme="minorHAnsi"/>
          <w:lang w:val="en-GB"/>
        </w:rPr>
        <w:t xml:space="preserve"> (</w:t>
      </w:r>
      <w:r w:rsidRPr="00DE0426">
        <w:rPr>
          <w:rFonts w:cstheme="minorHAnsi"/>
          <w:i/>
          <w:iCs/>
          <w:lang w:val="en-GB"/>
        </w:rPr>
        <w:t>Fan S. Noli</w:t>
      </w:r>
      <w:r w:rsidRPr="00DE0426">
        <w:rPr>
          <w:rFonts w:cstheme="minorHAnsi"/>
          <w:lang w:val="en-GB"/>
        </w:rPr>
        <w:t xml:space="preserve"> University),</w:t>
      </w:r>
      <w:r w:rsidR="00636115">
        <w:rPr>
          <w:rFonts w:cstheme="minorHAnsi"/>
          <w:lang w:val="en-GB"/>
        </w:rPr>
        <w:t xml:space="preserve"> </w:t>
      </w:r>
      <w:r w:rsidRPr="00DE0426">
        <w:rPr>
          <w:rFonts w:cstheme="minorHAnsi"/>
          <w:i/>
          <w:iCs/>
          <w:lang w:val="en-GB"/>
        </w:rPr>
        <w:t>Cultural Resilience and Minority Identity in Albania's Evolving Frameworks</w:t>
      </w:r>
    </w:p>
    <w:p w14:paraId="518405AB" w14:textId="0EE57480" w:rsidR="00DE0426" w:rsidRPr="00DE0426" w:rsidRDefault="00DE0426" w:rsidP="00DE0426">
      <w:pPr>
        <w:numPr>
          <w:ilvl w:val="0"/>
          <w:numId w:val="48"/>
        </w:numPr>
        <w:spacing w:after="0" w:line="276" w:lineRule="auto"/>
        <w:rPr>
          <w:rFonts w:cstheme="minorHAnsi"/>
          <w:lang w:val="en-GB"/>
        </w:rPr>
      </w:pPr>
      <w:r w:rsidRPr="00DE0426">
        <w:rPr>
          <w:rFonts w:cstheme="minorHAnsi"/>
          <w:lang w:val="en-GB"/>
        </w:rPr>
        <w:t>Hynek Böhm (University of Opole, Poland, and Technical University of Liberec, Czechia),</w:t>
      </w:r>
      <w:r w:rsidR="00636115">
        <w:rPr>
          <w:rFonts w:cstheme="minorHAnsi"/>
          <w:lang w:val="en-GB"/>
        </w:rPr>
        <w:t xml:space="preserve"> </w:t>
      </w:r>
      <w:r w:rsidRPr="00DE0426">
        <w:rPr>
          <w:rFonts w:cstheme="minorHAnsi"/>
          <w:i/>
          <w:iCs/>
          <w:lang w:val="en-GB"/>
        </w:rPr>
        <w:t>European Borderlands, Minorities and Euroscepticism: Lessons from the B-SHAPES Project</w:t>
      </w:r>
    </w:p>
    <w:p w14:paraId="50DA5706" w14:textId="55D69B0B" w:rsidR="00DE0426" w:rsidRPr="00DE0426" w:rsidRDefault="00DE0426" w:rsidP="00DE0426">
      <w:pPr>
        <w:numPr>
          <w:ilvl w:val="0"/>
          <w:numId w:val="48"/>
        </w:numPr>
        <w:spacing w:after="0" w:line="276" w:lineRule="auto"/>
        <w:rPr>
          <w:rFonts w:cstheme="minorHAnsi"/>
          <w:lang w:val="en-GB"/>
        </w:rPr>
      </w:pPr>
      <w:r w:rsidRPr="00DE0426">
        <w:rPr>
          <w:rFonts w:cstheme="minorHAnsi"/>
          <w:lang w:val="en-GB"/>
        </w:rPr>
        <w:t>Ondřej Elbel (University of Ostrava),</w:t>
      </w:r>
      <w:r w:rsidR="00636115">
        <w:rPr>
          <w:rFonts w:cstheme="minorHAnsi"/>
          <w:lang w:val="en-GB"/>
        </w:rPr>
        <w:t xml:space="preserve"> </w:t>
      </w:r>
      <w:r w:rsidRPr="00DE0426">
        <w:rPr>
          <w:rFonts w:cstheme="minorHAnsi"/>
          <w:i/>
          <w:iCs/>
          <w:lang w:val="en-GB"/>
        </w:rPr>
        <w:t xml:space="preserve">National Minorities in </w:t>
      </w:r>
      <w:proofErr w:type="spellStart"/>
      <w:r w:rsidRPr="00DE0426">
        <w:rPr>
          <w:rFonts w:cstheme="minorHAnsi"/>
          <w:i/>
          <w:iCs/>
          <w:lang w:val="en-GB"/>
        </w:rPr>
        <w:t>Memoryscapes</w:t>
      </w:r>
      <w:proofErr w:type="spellEnd"/>
      <w:r w:rsidRPr="00DE0426">
        <w:rPr>
          <w:rFonts w:cstheme="minorHAnsi"/>
          <w:i/>
          <w:iCs/>
          <w:lang w:val="en-GB"/>
        </w:rPr>
        <w:t xml:space="preserve"> of </w:t>
      </w:r>
      <w:proofErr w:type="spellStart"/>
      <w:r w:rsidRPr="00DE0426">
        <w:rPr>
          <w:rFonts w:cstheme="minorHAnsi"/>
          <w:i/>
          <w:iCs/>
          <w:lang w:val="en-GB"/>
        </w:rPr>
        <w:t>Cieszyn</w:t>
      </w:r>
      <w:proofErr w:type="spellEnd"/>
      <w:r w:rsidRPr="00DE0426">
        <w:rPr>
          <w:rFonts w:cstheme="minorHAnsi"/>
          <w:i/>
          <w:iCs/>
          <w:lang w:val="en-GB"/>
        </w:rPr>
        <w:t xml:space="preserve"> Silesia, </w:t>
      </w:r>
      <w:proofErr w:type="spellStart"/>
      <w:r w:rsidRPr="00DE0426">
        <w:rPr>
          <w:rFonts w:cstheme="minorHAnsi"/>
          <w:i/>
          <w:iCs/>
          <w:lang w:val="en-GB"/>
        </w:rPr>
        <w:t>Orawa</w:t>
      </w:r>
      <w:proofErr w:type="spellEnd"/>
      <w:r w:rsidRPr="00DE0426">
        <w:rPr>
          <w:rFonts w:cstheme="minorHAnsi"/>
          <w:i/>
          <w:iCs/>
          <w:lang w:val="en-GB"/>
        </w:rPr>
        <w:t xml:space="preserve"> and Spisz</w:t>
      </w:r>
    </w:p>
    <w:p w14:paraId="0A4EA17C" w14:textId="77777777" w:rsidR="00636115" w:rsidRDefault="00636115" w:rsidP="00AE0108">
      <w:pPr>
        <w:spacing w:after="0" w:line="276" w:lineRule="auto"/>
        <w:rPr>
          <w:rFonts w:cstheme="minorHAnsi"/>
          <w:b/>
          <w:bCs/>
          <w:sz w:val="28"/>
          <w:szCs w:val="28"/>
          <w:lang w:val="en-GB"/>
        </w:rPr>
      </w:pPr>
    </w:p>
    <w:p w14:paraId="0ACEFF09" w14:textId="348F25F6" w:rsidR="00636115" w:rsidRPr="00636115" w:rsidRDefault="00636115" w:rsidP="00636115">
      <w:pPr>
        <w:spacing w:after="0" w:line="276" w:lineRule="auto"/>
        <w:rPr>
          <w:rFonts w:cstheme="minorHAnsi"/>
          <w:b/>
          <w:bCs/>
          <w:sz w:val="28"/>
          <w:szCs w:val="28"/>
          <w:lang w:val="en-GB"/>
        </w:rPr>
      </w:pPr>
      <w:r w:rsidRPr="00636115">
        <w:rPr>
          <w:rFonts w:cstheme="minorHAnsi"/>
          <w:b/>
          <w:bCs/>
          <w:sz w:val="28"/>
          <w:szCs w:val="28"/>
          <w:lang w:val="en-GB"/>
        </w:rPr>
        <w:t>Section 9</w:t>
      </w:r>
      <w:r w:rsidRPr="00636115">
        <w:rPr>
          <w:rFonts w:cstheme="minorHAnsi"/>
          <w:b/>
          <w:bCs/>
          <w:sz w:val="28"/>
          <w:szCs w:val="28"/>
          <w:lang w:val="en-GB"/>
        </w:rPr>
        <w:br/>
        <w:t>Multiculturalism, Integration vs. Distinctiveness: Balancing Identity Protection and Full Participation in Society</w:t>
      </w:r>
      <w:r w:rsidRPr="00636115">
        <w:rPr>
          <w:rFonts w:cstheme="minorHAnsi"/>
          <w:b/>
          <w:bCs/>
          <w:sz w:val="28"/>
          <w:szCs w:val="28"/>
          <w:lang w:val="en-GB"/>
        </w:rPr>
        <w:br/>
      </w:r>
      <w:r w:rsidRPr="00636115">
        <w:rPr>
          <w:rFonts w:cstheme="minorHAnsi"/>
          <w:sz w:val="24"/>
          <w:szCs w:val="24"/>
          <w:lang w:val="en-GB"/>
        </w:rPr>
        <w:t>This section explores the integration of national and ethnic minorities, their distinctiveness, and ways to reconcile identity protection with full social participation. It also covers practical aspects of integration and multicultural policies, with particular focus on local and national initiatives.</w:t>
      </w:r>
    </w:p>
    <w:p w14:paraId="421ABC55" w14:textId="58EC795B" w:rsidR="00636115" w:rsidRPr="00636115" w:rsidRDefault="00636115" w:rsidP="00636115">
      <w:pPr>
        <w:spacing w:after="0" w:line="276" w:lineRule="auto"/>
        <w:rPr>
          <w:rFonts w:cstheme="minorHAnsi"/>
          <w:b/>
          <w:bCs/>
          <w:lang w:val="en-GB"/>
        </w:rPr>
      </w:pPr>
      <w:r w:rsidRPr="00636115">
        <w:rPr>
          <w:rFonts w:cstheme="minorHAnsi"/>
          <w:b/>
          <w:bCs/>
          <w:highlight w:val="yellow"/>
          <w:lang w:val="en-GB"/>
        </w:rPr>
        <w:t>GROUP 1 (session in Polish)</w:t>
      </w:r>
      <w:r w:rsidRPr="00636115">
        <w:rPr>
          <w:rFonts w:cstheme="minorHAnsi"/>
          <w:b/>
          <w:bCs/>
          <w:lang w:val="en-GB"/>
        </w:rPr>
        <w:br/>
        <w:t xml:space="preserve">Moderator: </w:t>
      </w:r>
      <w:r w:rsidRPr="00636115">
        <w:rPr>
          <w:rFonts w:cstheme="minorHAnsi"/>
          <w:lang w:val="en-GB"/>
        </w:rPr>
        <w:t>Marzanna Pogorzelska (University of Opole)</w:t>
      </w:r>
    </w:p>
    <w:p w14:paraId="16B7EE56" w14:textId="77777777" w:rsidR="00636115" w:rsidRPr="00636115" w:rsidRDefault="00636115" w:rsidP="00636115">
      <w:pPr>
        <w:spacing w:after="0" w:line="276" w:lineRule="auto"/>
        <w:rPr>
          <w:rFonts w:cstheme="minorHAnsi"/>
          <w:b/>
          <w:bCs/>
        </w:rPr>
      </w:pPr>
      <w:proofErr w:type="spellStart"/>
      <w:r w:rsidRPr="00636115">
        <w:rPr>
          <w:rFonts w:cstheme="minorHAnsi"/>
          <w:b/>
          <w:bCs/>
        </w:rPr>
        <w:t>Participants</w:t>
      </w:r>
      <w:proofErr w:type="spellEnd"/>
      <w:r w:rsidRPr="00636115">
        <w:rPr>
          <w:rFonts w:cstheme="minorHAnsi"/>
          <w:b/>
          <w:bCs/>
        </w:rPr>
        <w:t>:</w:t>
      </w:r>
    </w:p>
    <w:p w14:paraId="293F0A79" w14:textId="31D4C5F4" w:rsidR="00636115" w:rsidRPr="00636115" w:rsidRDefault="00636115" w:rsidP="004D6DBC">
      <w:pPr>
        <w:numPr>
          <w:ilvl w:val="0"/>
          <w:numId w:val="52"/>
        </w:numPr>
        <w:spacing w:after="0" w:line="276" w:lineRule="auto"/>
        <w:rPr>
          <w:rFonts w:cstheme="minorHAnsi"/>
          <w:lang w:val="en-GB"/>
        </w:rPr>
      </w:pPr>
      <w:r w:rsidRPr="00636115">
        <w:rPr>
          <w:rFonts w:cstheme="minorHAnsi"/>
          <w:lang w:val="en-GB"/>
        </w:rPr>
        <w:t>Magdalena Biernacka (University of Rzeszów),</w:t>
      </w:r>
      <w:r w:rsidR="004D6DBC">
        <w:rPr>
          <w:rFonts w:cstheme="minorHAnsi"/>
          <w:lang w:val="en-GB"/>
        </w:rPr>
        <w:t xml:space="preserve"> </w:t>
      </w:r>
      <w:r w:rsidRPr="00636115">
        <w:rPr>
          <w:rFonts w:cstheme="minorHAnsi"/>
          <w:i/>
          <w:iCs/>
          <w:lang w:val="en-GB"/>
        </w:rPr>
        <w:t>The Impact of Stereotypes on the Integration Processes of the Roma Minority in Poland</w:t>
      </w:r>
    </w:p>
    <w:p w14:paraId="72818465" w14:textId="7EA57084" w:rsidR="00636115" w:rsidRPr="00636115" w:rsidRDefault="00636115" w:rsidP="004D6DBC">
      <w:pPr>
        <w:numPr>
          <w:ilvl w:val="0"/>
          <w:numId w:val="52"/>
        </w:numPr>
        <w:spacing w:after="0" w:line="276" w:lineRule="auto"/>
        <w:rPr>
          <w:rFonts w:cstheme="minorHAnsi"/>
          <w:lang w:val="en-GB"/>
        </w:rPr>
      </w:pPr>
      <w:r w:rsidRPr="00636115">
        <w:rPr>
          <w:rFonts w:cstheme="minorHAnsi"/>
          <w:lang w:val="en-GB"/>
        </w:rPr>
        <w:t>Renata Król-Mazur (Jagiellonian University),</w:t>
      </w:r>
      <w:r w:rsidR="004D6DBC">
        <w:rPr>
          <w:rFonts w:cstheme="minorHAnsi"/>
          <w:lang w:val="en-GB"/>
        </w:rPr>
        <w:t xml:space="preserve"> </w:t>
      </w:r>
      <w:r w:rsidRPr="00636115">
        <w:rPr>
          <w:rFonts w:cstheme="minorHAnsi"/>
          <w:i/>
          <w:iCs/>
          <w:lang w:val="en-GB"/>
        </w:rPr>
        <w:t>The Need for Dual Integration – The Case of the Armenian Minority in Poland</w:t>
      </w:r>
    </w:p>
    <w:p w14:paraId="1F0ED530" w14:textId="22F50097" w:rsidR="00636115" w:rsidRPr="00636115" w:rsidRDefault="00636115" w:rsidP="004D6DBC">
      <w:pPr>
        <w:numPr>
          <w:ilvl w:val="0"/>
          <w:numId w:val="52"/>
        </w:numPr>
        <w:spacing w:after="0" w:line="276" w:lineRule="auto"/>
        <w:rPr>
          <w:rFonts w:cstheme="minorHAnsi"/>
          <w:lang w:val="en-GB"/>
        </w:rPr>
      </w:pPr>
      <w:r w:rsidRPr="00636115">
        <w:rPr>
          <w:rFonts w:cstheme="minorHAnsi"/>
          <w:lang w:val="en-GB"/>
        </w:rPr>
        <w:t xml:space="preserve">Helena </w:t>
      </w:r>
      <w:proofErr w:type="spellStart"/>
      <w:r w:rsidRPr="00636115">
        <w:rPr>
          <w:rFonts w:cstheme="minorHAnsi"/>
          <w:lang w:val="en-GB"/>
        </w:rPr>
        <w:t>Duć-Fajfer</w:t>
      </w:r>
      <w:proofErr w:type="spellEnd"/>
      <w:r w:rsidRPr="00636115">
        <w:rPr>
          <w:rFonts w:cstheme="minorHAnsi"/>
          <w:lang w:val="en-GB"/>
        </w:rPr>
        <w:t xml:space="preserve"> (Jagiellonian University, Lemko Association),</w:t>
      </w:r>
      <w:r w:rsidR="004D6DBC">
        <w:rPr>
          <w:rFonts w:cstheme="minorHAnsi"/>
          <w:lang w:val="en-GB"/>
        </w:rPr>
        <w:t xml:space="preserve"> </w:t>
      </w:r>
      <w:r w:rsidRPr="00636115">
        <w:rPr>
          <w:rFonts w:cstheme="minorHAnsi"/>
          <w:i/>
          <w:iCs/>
          <w:lang w:val="en-GB"/>
        </w:rPr>
        <w:t>Otherness on Demand – Reflections on State Support for Minority Cultures and Languages</w:t>
      </w:r>
    </w:p>
    <w:p w14:paraId="296F4DEB" w14:textId="3DE19AC4" w:rsidR="00636115" w:rsidRDefault="00636115" w:rsidP="00636115">
      <w:pPr>
        <w:spacing w:after="0" w:line="276" w:lineRule="auto"/>
        <w:rPr>
          <w:rFonts w:cstheme="minorHAnsi"/>
          <w:b/>
          <w:bCs/>
          <w:sz w:val="28"/>
          <w:szCs w:val="28"/>
          <w:lang w:val="en-GB"/>
        </w:rPr>
      </w:pPr>
    </w:p>
    <w:p w14:paraId="2E0CFBAD" w14:textId="119AC631" w:rsidR="00636115" w:rsidRPr="00636115" w:rsidRDefault="00636115" w:rsidP="00636115">
      <w:pPr>
        <w:spacing w:after="0" w:line="276" w:lineRule="auto"/>
        <w:rPr>
          <w:rFonts w:cstheme="minorHAnsi"/>
          <w:b/>
          <w:bCs/>
          <w:lang w:val="en-GB"/>
        </w:rPr>
      </w:pPr>
      <w:r w:rsidRPr="00636115">
        <w:rPr>
          <w:rFonts w:cstheme="minorHAnsi"/>
          <w:b/>
          <w:bCs/>
          <w:highlight w:val="yellow"/>
          <w:lang w:val="en-GB"/>
        </w:rPr>
        <w:t>GROUP 2 (session in English)</w:t>
      </w:r>
      <w:r w:rsidRPr="00636115">
        <w:rPr>
          <w:rFonts w:cstheme="minorHAnsi"/>
          <w:b/>
          <w:bCs/>
          <w:lang w:val="en-GB"/>
        </w:rPr>
        <w:br/>
        <w:t xml:space="preserve">Moderator: </w:t>
      </w:r>
      <w:r w:rsidRPr="00636115">
        <w:rPr>
          <w:rFonts w:cstheme="minorHAnsi"/>
          <w:lang w:val="en-GB"/>
        </w:rPr>
        <w:t>Ljubica Djordjević (European Centre for Minority Issues, Flensburg)</w:t>
      </w:r>
    </w:p>
    <w:p w14:paraId="431FE461" w14:textId="77777777" w:rsidR="00636115" w:rsidRPr="00636115" w:rsidRDefault="00636115" w:rsidP="00636115">
      <w:pPr>
        <w:spacing w:after="0" w:line="276" w:lineRule="auto"/>
        <w:rPr>
          <w:rFonts w:cstheme="minorHAnsi"/>
          <w:b/>
          <w:bCs/>
        </w:rPr>
      </w:pPr>
      <w:proofErr w:type="spellStart"/>
      <w:r w:rsidRPr="00636115">
        <w:rPr>
          <w:rFonts w:cstheme="minorHAnsi"/>
          <w:b/>
          <w:bCs/>
        </w:rPr>
        <w:t>Participants</w:t>
      </w:r>
      <w:proofErr w:type="spellEnd"/>
      <w:r w:rsidRPr="00636115">
        <w:rPr>
          <w:rFonts w:cstheme="minorHAnsi"/>
          <w:b/>
          <w:bCs/>
        </w:rPr>
        <w:t>:</w:t>
      </w:r>
    </w:p>
    <w:p w14:paraId="3989307C" w14:textId="3D0238AC" w:rsidR="00636115" w:rsidRPr="00636115" w:rsidRDefault="00636115" w:rsidP="00636115">
      <w:pPr>
        <w:numPr>
          <w:ilvl w:val="0"/>
          <w:numId w:val="51"/>
        </w:numPr>
        <w:spacing w:after="0" w:line="276" w:lineRule="auto"/>
        <w:rPr>
          <w:rFonts w:cstheme="minorHAnsi"/>
          <w:lang w:val="en-GB"/>
        </w:rPr>
      </w:pPr>
      <w:r w:rsidRPr="00636115">
        <w:rPr>
          <w:rFonts w:cstheme="minorHAnsi"/>
          <w:lang w:val="en-GB"/>
        </w:rPr>
        <w:t>Craig Willis (European Centre for Minority Issues, Flensburg; PLURILINGMEDIA COST Action),</w:t>
      </w:r>
      <w:r w:rsidR="004D6DBC" w:rsidRPr="00A1557B">
        <w:rPr>
          <w:rFonts w:cstheme="minorHAnsi"/>
          <w:lang w:val="en-GB"/>
        </w:rPr>
        <w:t xml:space="preserve"> </w:t>
      </w:r>
      <w:r w:rsidRPr="00636115">
        <w:rPr>
          <w:rFonts w:cstheme="minorHAnsi"/>
          <w:i/>
          <w:iCs/>
          <w:lang w:val="en-GB"/>
        </w:rPr>
        <w:t>Media in Regional and Minority Languages: A Pan-European Perspective</w:t>
      </w:r>
    </w:p>
    <w:p w14:paraId="5F15D751" w14:textId="050304D2" w:rsidR="00636115" w:rsidRPr="00636115" w:rsidRDefault="00636115" w:rsidP="00636115">
      <w:pPr>
        <w:numPr>
          <w:ilvl w:val="0"/>
          <w:numId w:val="51"/>
        </w:numPr>
        <w:spacing w:after="0" w:line="276" w:lineRule="auto"/>
        <w:rPr>
          <w:rFonts w:cstheme="minorHAnsi"/>
          <w:lang w:val="en-GB"/>
        </w:rPr>
      </w:pPr>
      <w:r w:rsidRPr="00636115">
        <w:rPr>
          <w:rFonts w:cstheme="minorHAnsi"/>
          <w:lang w:val="en-GB"/>
        </w:rPr>
        <w:t>Hanna Vasilevich (EURAC Research, Institute for Minority Rights),</w:t>
      </w:r>
      <w:r w:rsidR="004D6DBC" w:rsidRPr="00A1557B">
        <w:rPr>
          <w:rFonts w:cstheme="minorHAnsi"/>
          <w:lang w:val="en-GB"/>
        </w:rPr>
        <w:t xml:space="preserve"> </w:t>
      </w:r>
      <w:r w:rsidRPr="00636115">
        <w:rPr>
          <w:rFonts w:cstheme="minorHAnsi"/>
          <w:i/>
          <w:iCs/>
          <w:lang w:val="en-GB"/>
        </w:rPr>
        <w:t>Rushed Reforms: Evaluating Ukraine's National Minority Legislation Amidst EU Integration Aspirations</w:t>
      </w:r>
    </w:p>
    <w:p w14:paraId="63F22932" w14:textId="3217EDFA" w:rsidR="00636115" w:rsidRPr="00636115" w:rsidRDefault="00636115" w:rsidP="00636115">
      <w:pPr>
        <w:numPr>
          <w:ilvl w:val="0"/>
          <w:numId w:val="51"/>
        </w:numPr>
        <w:spacing w:after="0" w:line="276" w:lineRule="auto"/>
        <w:rPr>
          <w:rFonts w:cstheme="minorHAnsi"/>
          <w:lang w:val="en-GB"/>
        </w:rPr>
      </w:pPr>
      <w:r w:rsidRPr="00636115">
        <w:rPr>
          <w:rFonts w:cstheme="minorHAnsi"/>
          <w:lang w:val="en-GB"/>
        </w:rPr>
        <w:t>Adrian Borka (Provincial Secretariat for Education, Regulations, Administration and National Minorities – National Communities, Autonomous Province of Vojvodina),</w:t>
      </w:r>
      <w:r w:rsidR="004D6DBC" w:rsidRPr="00A1557B">
        <w:rPr>
          <w:rFonts w:cstheme="minorHAnsi"/>
          <w:lang w:val="en-GB"/>
        </w:rPr>
        <w:t xml:space="preserve"> </w:t>
      </w:r>
      <w:r w:rsidRPr="00636115">
        <w:rPr>
          <w:rFonts w:cstheme="minorHAnsi"/>
          <w:i/>
          <w:iCs/>
          <w:lang w:val="en-GB"/>
        </w:rPr>
        <w:t>Official Use of Minority Languages and Scripts in the Republic of Serbia</w:t>
      </w:r>
    </w:p>
    <w:p w14:paraId="5C235D25" w14:textId="5748512C" w:rsidR="00636115" w:rsidRPr="00636115" w:rsidRDefault="00636115" w:rsidP="00636115">
      <w:pPr>
        <w:numPr>
          <w:ilvl w:val="0"/>
          <w:numId w:val="51"/>
        </w:numPr>
        <w:spacing w:after="0" w:line="276" w:lineRule="auto"/>
        <w:rPr>
          <w:rFonts w:cstheme="minorHAnsi"/>
          <w:b/>
          <w:bCs/>
          <w:sz w:val="24"/>
          <w:szCs w:val="24"/>
          <w:lang w:val="en-GB"/>
        </w:rPr>
      </w:pPr>
      <w:r w:rsidRPr="00636115">
        <w:rPr>
          <w:rFonts w:cstheme="minorHAnsi"/>
          <w:lang w:val="en-GB"/>
        </w:rPr>
        <w:t>Tamar Gelashvili (Ivane Javakhishvili Tbilisi State University),</w:t>
      </w:r>
      <w:r w:rsidR="004D6DBC" w:rsidRPr="00A1557B">
        <w:rPr>
          <w:rFonts w:cstheme="minorHAnsi"/>
          <w:lang w:val="en-GB"/>
        </w:rPr>
        <w:t xml:space="preserve"> </w:t>
      </w:r>
      <w:r w:rsidRPr="00636115">
        <w:rPr>
          <w:rFonts w:cstheme="minorHAnsi"/>
          <w:i/>
          <w:iCs/>
          <w:lang w:val="en-GB"/>
        </w:rPr>
        <w:t>Minority Language Representation in Media (The Georgian Case)</w:t>
      </w:r>
    </w:p>
    <w:p w14:paraId="043E2F05" w14:textId="77777777" w:rsidR="00AE0108" w:rsidRPr="00CC464B" w:rsidRDefault="00AE0108" w:rsidP="00AE0108">
      <w:pPr>
        <w:spacing w:after="0"/>
        <w:rPr>
          <w:rFonts w:cstheme="minorHAnsi"/>
          <w:highlight w:val="yellow"/>
          <w:lang w:val="en-GB"/>
        </w:rPr>
      </w:pPr>
    </w:p>
    <w:p w14:paraId="3E466FE9" w14:textId="77777777" w:rsidR="00A1557B" w:rsidRPr="00CC464B" w:rsidRDefault="00A1557B" w:rsidP="00AE0108">
      <w:pPr>
        <w:spacing w:after="0"/>
        <w:rPr>
          <w:rFonts w:cstheme="minorHAnsi"/>
          <w:highlight w:val="yellow"/>
          <w:lang w:val="en-GB"/>
        </w:rPr>
      </w:pPr>
    </w:p>
    <w:p w14:paraId="4BC26502" w14:textId="1E1CE418" w:rsidR="00A1557B" w:rsidRPr="00A1557B" w:rsidRDefault="00A1557B" w:rsidP="00A1557B">
      <w:pPr>
        <w:spacing w:after="0" w:line="276" w:lineRule="auto"/>
        <w:rPr>
          <w:rFonts w:cstheme="minorHAnsi"/>
          <w:b/>
          <w:bCs/>
          <w:sz w:val="32"/>
          <w:szCs w:val="32"/>
          <w:lang w:val="en-GB"/>
        </w:rPr>
      </w:pPr>
      <w:r w:rsidRPr="00A1557B">
        <w:rPr>
          <w:rFonts w:cstheme="minorHAnsi"/>
          <w:b/>
          <w:bCs/>
          <w:sz w:val="28"/>
          <w:szCs w:val="28"/>
          <w:lang w:val="en-GB"/>
        </w:rPr>
        <w:lastRenderedPageBreak/>
        <w:t>Section 10</w:t>
      </w:r>
      <w:r w:rsidRPr="00A1557B">
        <w:rPr>
          <w:rFonts w:cstheme="minorHAnsi"/>
          <w:b/>
          <w:bCs/>
          <w:sz w:val="28"/>
          <w:szCs w:val="28"/>
          <w:lang w:val="en-GB"/>
        </w:rPr>
        <w:br/>
        <w:t>Contemporary Challenges of Minorities: Demographic Changes, Migration, and Globalisation</w:t>
      </w:r>
      <w:r w:rsidRPr="00A1557B">
        <w:rPr>
          <w:rFonts w:cstheme="minorHAnsi"/>
          <w:b/>
          <w:bCs/>
          <w:sz w:val="32"/>
          <w:szCs w:val="32"/>
          <w:lang w:val="en-GB"/>
        </w:rPr>
        <w:br/>
      </w:r>
      <w:r w:rsidRPr="00A1557B">
        <w:rPr>
          <w:rFonts w:cstheme="minorHAnsi"/>
          <w:sz w:val="24"/>
          <w:szCs w:val="24"/>
          <w:lang w:val="en-GB"/>
        </w:rPr>
        <w:t>This section focuses on the current challenges faced by minorities, such as demographic shifts, migration processes, and the impact of globalisation on their situation.</w:t>
      </w:r>
    </w:p>
    <w:p w14:paraId="7BA9CF3F" w14:textId="79B212E7" w:rsidR="00A1557B" w:rsidRPr="00A1557B" w:rsidRDefault="00A1557B" w:rsidP="00A1557B">
      <w:pPr>
        <w:spacing w:after="0" w:line="276" w:lineRule="auto"/>
        <w:rPr>
          <w:rFonts w:cstheme="minorHAnsi"/>
          <w:b/>
          <w:bCs/>
          <w:lang w:val="en-GB"/>
        </w:rPr>
      </w:pPr>
      <w:r w:rsidRPr="00A1557B">
        <w:rPr>
          <w:rFonts w:cstheme="minorHAnsi"/>
          <w:b/>
          <w:bCs/>
          <w:highlight w:val="yellow"/>
          <w:lang w:val="en-GB"/>
        </w:rPr>
        <w:t>GROUP 1 (session in Polish)</w:t>
      </w:r>
      <w:r w:rsidRPr="00A1557B">
        <w:rPr>
          <w:rFonts w:cstheme="minorHAnsi"/>
          <w:b/>
          <w:bCs/>
          <w:lang w:val="en-GB"/>
        </w:rPr>
        <w:br/>
        <w:t xml:space="preserve">Moderator: </w:t>
      </w:r>
      <w:r w:rsidRPr="00A1557B">
        <w:rPr>
          <w:rFonts w:cstheme="minorHAnsi"/>
          <w:lang w:val="en-GB"/>
        </w:rPr>
        <w:t xml:space="preserve">Katarzyna </w:t>
      </w:r>
      <w:proofErr w:type="spellStart"/>
      <w:r w:rsidRPr="00A1557B">
        <w:rPr>
          <w:rFonts w:cstheme="minorHAnsi"/>
          <w:lang w:val="en-GB"/>
        </w:rPr>
        <w:t>Łukaniszyn-Domaszewska</w:t>
      </w:r>
      <w:proofErr w:type="spellEnd"/>
      <w:r w:rsidRPr="00A1557B">
        <w:rPr>
          <w:rFonts w:cstheme="minorHAnsi"/>
          <w:lang w:val="en-GB"/>
        </w:rPr>
        <w:t xml:space="preserve"> (Opole University of Technology)</w:t>
      </w:r>
    </w:p>
    <w:p w14:paraId="3C8095B4" w14:textId="77777777" w:rsidR="00A1557B" w:rsidRPr="00A1557B" w:rsidRDefault="00A1557B" w:rsidP="00A1557B">
      <w:pPr>
        <w:spacing w:after="0" w:line="276" w:lineRule="auto"/>
        <w:rPr>
          <w:rFonts w:cstheme="minorHAnsi"/>
          <w:b/>
          <w:bCs/>
        </w:rPr>
      </w:pPr>
      <w:proofErr w:type="spellStart"/>
      <w:r w:rsidRPr="00A1557B">
        <w:rPr>
          <w:rFonts w:cstheme="minorHAnsi"/>
          <w:b/>
          <w:bCs/>
        </w:rPr>
        <w:t>Participants</w:t>
      </w:r>
      <w:proofErr w:type="spellEnd"/>
      <w:r w:rsidRPr="00A1557B">
        <w:rPr>
          <w:rFonts w:cstheme="minorHAnsi"/>
          <w:b/>
          <w:bCs/>
        </w:rPr>
        <w:t>:</w:t>
      </w:r>
    </w:p>
    <w:p w14:paraId="2BFBF0EF" w14:textId="77777777" w:rsidR="00A1557B" w:rsidRPr="00A1557B" w:rsidRDefault="00A1557B" w:rsidP="00BE1229">
      <w:pPr>
        <w:numPr>
          <w:ilvl w:val="0"/>
          <w:numId w:val="55"/>
        </w:numPr>
        <w:spacing w:after="0" w:line="276" w:lineRule="auto"/>
        <w:rPr>
          <w:rFonts w:cstheme="minorHAnsi"/>
          <w:lang w:val="en-GB"/>
        </w:rPr>
      </w:pPr>
      <w:r w:rsidRPr="00A1557B">
        <w:rPr>
          <w:rFonts w:cstheme="minorHAnsi"/>
          <w:lang w:val="en-GB"/>
        </w:rPr>
        <w:t>Weronika Koston (University of Opole),</w:t>
      </w:r>
      <w:r w:rsidRPr="00A1557B">
        <w:rPr>
          <w:rFonts w:cstheme="minorHAnsi"/>
          <w:lang w:val="en-GB"/>
        </w:rPr>
        <w:br/>
      </w:r>
      <w:r w:rsidRPr="00A1557B">
        <w:rPr>
          <w:rFonts w:cstheme="minorHAnsi"/>
          <w:i/>
          <w:iCs/>
          <w:lang w:val="en-GB"/>
        </w:rPr>
        <w:t>Activities of Youth Organisations of National Minorities: A Comparative Analysis and Best Practices</w:t>
      </w:r>
    </w:p>
    <w:p w14:paraId="7B56D2CB" w14:textId="77777777" w:rsidR="00A1557B" w:rsidRPr="00A1557B" w:rsidRDefault="00A1557B" w:rsidP="00BE1229">
      <w:pPr>
        <w:numPr>
          <w:ilvl w:val="0"/>
          <w:numId w:val="55"/>
        </w:numPr>
        <w:spacing w:after="0" w:line="276" w:lineRule="auto"/>
        <w:rPr>
          <w:rFonts w:cstheme="minorHAnsi"/>
          <w:lang w:val="en-GB"/>
        </w:rPr>
      </w:pPr>
      <w:r w:rsidRPr="00A1557B">
        <w:rPr>
          <w:rFonts w:cstheme="minorHAnsi"/>
          <w:lang w:val="en-GB"/>
        </w:rPr>
        <w:t>Tadeusz Siwek (Ostrava University),</w:t>
      </w:r>
      <w:r w:rsidRPr="00A1557B">
        <w:rPr>
          <w:rFonts w:cstheme="minorHAnsi"/>
          <w:lang w:val="en-GB"/>
        </w:rPr>
        <w:br/>
      </w:r>
      <w:r w:rsidRPr="00A1557B">
        <w:rPr>
          <w:rFonts w:cstheme="minorHAnsi"/>
          <w:i/>
          <w:iCs/>
          <w:lang w:val="en-GB"/>
        </w:rPr>
        <w:t>Specific Causes of the Decline in the Size of National Minorities in the Czech Republic</w:t>
      </w:r>
    </w:p>
    <w:p w14:paraId="4CE1AB02" w14:textId="77777777" w:rsidR="00A1557B" w:rsidRPr="00A1557B" w:rsidRDefault="00A1557B" w:rsidP="00BE1229">
      <w:pPr>
        <w:numPr>
          <w:ilvl w:val="0"/>
          <w:numId w:val="55"/>
        </w:numPr>
        <w:spacing w:after="0" w:line="276" w:lineRule="auto"/>
        <w:rPr>
          <w:rFonts w:cstheme="minorHAnsi"/>
          <w:lang w:val="en-GB"/>
        </w:rPr>
      </w:pPr>
      <w:r w:rsidRPr="00A1557B">
        <w:rPr>
          <w:rFonts w:cstheme="minorHAnsi"/>
          <w:lang w:val="en-GB"/>
        </w:rPr>
        <w:t xml:space="preserve">Kamil </w:t>
      </w:r>
      <w:proofErr w:type="spellStart"/>
      <w:r w:rsidRPr="00A1557B">
        <w:rPr>
          <w:rFonts w:cstheme="minorHAnsi"/>
          <w:lang w:val="en-GB"/>
        </w:rPr>
        <w:t>Matuszczyk</w:t>
      </w:r>
      <w:proofErr w:type="spellEnd"/>
      <w:r w:rsidRPr="00A1557B">
        <w:rPr>
          <w:rFonts w:cstheme="minorHAnsi"/>
          <w:lang w:val="en-GB"/>
        </w:rPr>
        <w:t xml:space="preserve"> (Centre of Migration Research, University of Warsaw),</w:t>
      </w:r>
      <w:r w:rsidRPr="00A1557B">
        <w:rPr>
          <w:rFonts w:cstheme="minorHAnsi"/>
          <w:lang w:val="en-GB"/>
        </w:rPr>
        <w:br/>
      </w:r>
      <w:r w:rsidRPr="00A1557B">
        <w:rPr>
          <w:rFonts w:cstheme="minorHAnsi"/>
          <w:i/>
          <w:iCs/>
          <w:lang w:val="en-GB"/>
        </w:rPr>
        <w:t>Ukrainian Migrants Meet the Ukrainian Minority: What Impact Does Labour Migration to Poland Have on the Minority’s Situation?</w:t>
      </w:r>
    </w:p>
    <w:p w14:paraId="71884B7F" w14:textId="6E790143" w:rsidR="00A1557B" w:rsidRPr="00A1557B" w:rsidRDefault="00A1557B" w:rsidP="00A1557B">
      <w:pPr>
        <w:numPr>
          <w:ilvl w:val="0"/>
          <w:numId w:val="55"/>
        </w:numPr>
        <w:spacing w:after="0" w:line="276" w:lineRule="auto"/>
        <w:rPr>
          <w:rFonts w:cstheme="minorHAnsi"/>
          <w:lang w:val="en-GB"/>
        </w:rPr>
      </w:pPr>
      <w:r w:rsidRPr="00A1557B">
        <w:rPr>
          <w:rFonts w:cstheme="minorHAnsi"/>
          <w:lang w:val="en-GB"/>
        </w:rPr>
        <w:t xml:space="preserve">Łukasz </w:t>
      </w:r>
      <w:proofErr w:type="spellStart"/>
      <w:r w:rsidRPr="00A1557B">
        <w:rPr>
          <w:rFonts w:cstheme="minorHAnsi"/>
          <w:lang w:val="en-GB"/>
        </w:rPr>
        <w:t>Kwadrans</w:t>
      </w:r>
      <w:proofErr w:type="spellEnd"/>
      <w:r w:rsidRPr="00A1557B">
        <w:rPr>
          <w:rFonts w:cstheme="minorHAnsi"/>
          <w:lang w:val="en-GB"/>
        </w:rPr>
        <w:t xml:space="preserve"> (University of Silesia),</w:t>
      </w:r>
      <w:r w:rsidRPr="00A1557B">
        <w:rPr>
          <w:rFonts w:cstheme="minorHAnsi"/>
          <w:lang w:val="en-GB"/>
        </w:rPr>
        <w:br/>
      </w:r>
      <w:r w:rsidRPr="00A1557B">
        <w:rPr>
          <w:rFonts w:cstheme="minorHAnsi"/>
          <w:i/>
          <w:iCs/>
          <w:lang w:val="en-GB"/>
        </w:rPr>
        <w:t>The Roma in Visegrad Countries – Minority Situation, National Policies, and EU Actions</w:t>
      </w:r>
    </w:p>
    <w:p w14:paraId="14C54DA3" w14:textId="5E4397F6" w:rsidR="00A1557B" w:rsidRPr="00A1557B" w:rsidRDefault="00A1557B" w:rsidP="00A1557B">
      <w:pPr>
        <w:spacing w:after="0" w:line="276" w:lineRule="auto"/>
        <w:rPr>
          <w:rFonts w:cstheme="minorHAnsi"/>
          <w:b/>
          <w:bCs/>
          <w:lang w:val="en-GB"/>
        </w:rPr>
      </w:pPr>
      <w:r w:rsidRPr="00A1557B">
        <w:rPr>
          <w:rFonts w:cstheme="minorHAnsi"/>
          <w:b/>
          <w:bCs/>
          <w:highlight w:val="yellow"/>
          <w:lang w:val="en-GB"/>
        </w:rPr>
        <w:t>GROUP 2 (session in Polish)</w:t>
      </w:r>
      <w:r w:rsidRPr="00A1557B">
        <w:rPr>
          <w:rFonts w:cstheme="minorHAnsi"/>
          <w:b/>
          <w:bCs/>
          <w:lang w:val="en-GB"/>
        </w:rPr>
        <w:br/>
        <w:t xml:space="preserve">Moderator: </w:t>
      </w:r>
      <w:r w:rsidRPr="00CC464B">
        <w:rPr>
          <w:rFonts w:cstheme="minorHAnsi"/>
          <w:lang w:val="en-GB"/>
        </w:rPr>
        <w:t xml:space="preserve">Teresa </w:t>
      </w:r>
      <w:proofErr w:type="spellStart"/>
      <w:r w:rsidRPr="00CC464B">
        <w:rPr>
          <w:rFonts w:cstheme="minorHAnsi"/>
          <w:lang w:val="en-GB"/>
        </w:rPr>
        <w:t>Sołdra-Gwiżdż</w:t>
      </w:r>
      <w:proofErr w:type="spellEnd"/>
      <w:r w:rsidRPr="00CC464B">
        <w:rPr>
          <w:rFonts w:cstheme="minorHAnsi"/>
          <w:lang w:val="en-GB"/>
        </w:rPr>
        <w:t xml:space="preserve"> (University of Opole)</w:t>
      </w:r>
    </w:p>
    <w:p w14:paraId="70401B7C" w14:textId="77777777" w:rsidR="00A1557B" w:rsidRPr="00A1557B" w:rsidRDefault="00A1557B" w:rsidP="00A1557B">
      <w:pPr>
        <w:spacing w:after="0" w:line="276" w:lineRule="auto"/>
        <w:rPr>
          <w:rFonts w:cstheme="minorHAnsi"/>
          <w:b/>
          <w:bCs/>
        </w:rPr>
      </w:pPr>
      <w:proofErr w:type="spellStart"/>
      <w:r w:rsidRPr="00A1557B">
        <w:rPr>
          <w:rFonts w:cstheme="minorHAnsi"/>
          <w:b/>
          <w:bCs/>
        </w:rPr>
        <w:t>Participants</w:t>
      </w:r>
      <w:proofErr w:type="spellEnd"/>
      <w:r w:rsidRPr="00A1557B">
        <w:rPr>
          <w:rFonts w:cstheme="minorHAnsi"/>
          <w:b/>
          <w:bCs/>
        </w:rPr>
        <w:t>:</w:t>
      </w:r>
    </w:p>
    <w:p w14:paraId="666B69DE" w14:textId="77777777" w:rsidR="00A1557B" w:rsidRPr="00A1557B" w:rsidRDefault="00A1557B" w:rsidP="00A1557B">
      <w:pPr>
        <w:numPr>
          <w:ilvl w:val="0"/>
          <w:numId w:val="54"/>
        </w:numPr>
        <w:spacing w:after="0" w:line="276" w:lineRule="auto"/>
        <w:rPr>
          <w:rFonts w:cstheme="minorHAnsi"/>
          <w:lang w:val="en-GB"/>
        </w:rPr>
      </w:pPr>
      <w:r w:rsidRPr="00A1557B">
        <w:rPr>
          <w:rFonts w:cstheme="minorHAnsi"/>
          <w:lang w:val="en-GB"/>
        </w:rPr>
        <w:t xml:space="preserve">Anita Adamczyk (Adam Mickiewicz University in </w:t>
      </w:r>
      <w:proofErr w:type="spellStart"/>
      <w:r w:rsidRPr="00A1557B">
        <w:rPr>
          <w:rFonts w:cstheme="minorHAnsi"/>
          <w:lang w:val="en-GB"/>
        </w:rPr>
        <w:t>Poznań</w:t>
      </w:r>
      <w:proofErr w:type="spellEnd"/>
      <w:r w:rsidRPr="00A1557B">
        <w:rPr>
          <w:rFonts w:cstheme="minorHAnsi"/>
          <w:lang w:val="en-GB"/>
        </w:rPr>
        <w:t>),</w:t>
      </w:r>
      <w:r w:rsidRPr="00A1557B">
        <w:rPr>
          <w:rFonts w:cstheme="minorHAnsi"/>
          <w:lang w:val="en-GB"/>
        </w:rPr>
        <w:br/>
      </w:r>
      <w:r w:rsidRPr="00A1557B">
        <w:rPr>
          <w:rFonts w:cstheme="minorHAnsi"/>
          <w:i/>
          <w:iCs/>
          <w:lang w:val="en-GB"/>
        </w:rPr>
        <w:t>The Impact of Migration on the Situation of National and Ethnic Minorities in Poland</w:t>
      </w:r>
    </w:p>
    <w:p w14:paraId="41C9535F" w14:textId="34B2FDE6" w:rsidR="00A1557B" w:rsidRPr="00A1557B" w:rsidRDefault="00A1557B" w:rsidP="00A1557B">
      <w:pPr>
        <w:numPr>
          <w:ilvl w:val="0"/>
          <w:numId w:val="54"/>
        </w:numPr>
        <w:spacing w:after="0" w:line="276" w:lineRule="auto"/>
        <w:rPr>
          <w:rFonts w:cstheme="minorHAnsi"/>
          <w:lang w:val="en-GB"/>
        </w:rPr>
      </w:pPr>
      <w:r w:rsidRPr="00A1557B">
        <w:rPr>
          <w:rFonts w:cstheme="minorHAnsi"/>
          <w:lang w:val="en-GB"/>
        </w:rPr>
        <w:t>Dorota Kowalewska (University of Szczecin),</w:t>
      </w:r>
      <w:r w:rsidR="00BE1229">
        <w:rPr>
          <w:rFonts w:cstheme="minorHAnsi"/>
          <w:lang w:val="en-GB"/>
        </w:rPr>
        <w:t xml:space="preserve"> </w:t>
      </w:r>
      <w:r w:rsidRPr="00A1557B">
        <w:rPr>
          <w:rFonts w:cstheme="minorHAnsi"/>
          <w:i/>
          <w:iCs/>
          <w:lang w:val="en-GB"/>
        </w:rPr>
        <w:t>Transformations of National and Ethnic Minority Organisations in the West Pomeranian Voivodeship (2005–2025)</w:t>
      </w:r>
    </w:p>
    <w:p w14:paraId="639048AA" w14:textId="48147857" w:rsidR="00A1557B" w:rsidRPr="00A1557B" w:rsidRDefault="00A1557B" w:rsidP="00A1557B">
      <w:pPr>
        <w:numPr>
          <w:ilvl w:val="0"/>
          <w:numId w:val="54"/>
        </w:numPr>
        <w:spacing w:after="0" w:line="276" w:lineRule="auto"/>
        <w:rPr>
          <w:rFonts w:cstheme="minorHAnsi"/>
          <w:lang w:val="en-GB"/>
        </w:rPr>
      </w:pPr>
      <w:r w:rsidRPr="00A1557B">
        <w:rPr>
          <w:rFonts w:cstheme="minorHAnsi"/>
          <w:lang w:val="en-GB"/>
        </w:rPr>
        <w:t xml:space="preserve">Norbert </w:t>
      </w:r>
      <w:proofErr w:type="spellStart"/>
      <w:r w:rsidRPr="00A1557B">
        <w:rPr>
          <w:rFonts w:cstheme="minorHAnsi"/>
          <w:lang w:val="en-GB"/>
        </w:rPr>
        <w:t>Honka</w:t>
      </w:r>
      <w:proofErr w:type="spellEnd"/>
      <w:r w:rsidRPr="00A1557B">
        <w:rPr>
          <w:rFonts w:cstheme="minorHAnsi"/>
          <w:lang w:val="en-GB"/>
        </w:rPr>
        <w:t xml:space="preserve"> (Institute of Political and Administrative Sciences, University of Opole),</w:t>
      </w:r>
      <w:r w:rsidR="00BE1229">
        <w:rPr>
          <w:rFonts w:cstheme="minorHAnsi"/>
          <w:lang w:val="en-GB"/>
        </w:rPr>
        <w:t xml:space="preserve"> </w:t>
      </w:r>
      <w:r w:rsidRPr="00A1557B">
        <w:rPr>
          <w:rFonts w:cstheme="minorHAnsi"/>
          <w:i/>
          <w:iCs/>
          <w:lang w:val="en-GB"/>
        </w:rPr>
        <w:t>German Cultural Heritage in Silesia and Its Importance for the Organisation of the German Minority</w:t>
      </w:r>
    </w:p>
    <w:p w14:paraId="30B4F742" w14:textId="401447B8" w:rsidR="00AE0108" w:rsidRPr="002B7F85" w:rsidRDefault="00A1557B" w:rsidP="00AE0108">
      <w:pPr>
        <w:numPr>
          <w:ilvl w:val="0"/>
          <w:numId w:val="54"/>
        </w:numPr>
        <w:spacing w:after="0" w:line="276" w:lineRule="auto"/>
        <w:rPr>
          <w:rFonts w:cstheme="minorHAnsi"/>
          <w:lang w:val="en-GB"/>
        </w:rPr>
      </w:pPr>
      <w:r w:rsidRPr="00A1557B">
        <w:rPr>
          <w:rFonts w:cstheme="minorHAnsi"/>
          <w:lang w:val="en-GB"/>
        </w:rPr>
        <w:t>Alina Dittmann (State University of Applied Sciences in Nysa),</w:t>
      </w:r>
      <w:r w:rsidR="00BE1229">
        <w:rPr>
          <w:rFonts w:cstheme="minorHAnsi"/>
          <w:lang w:val="en-GB"/>
        </w:rPr>
        <w:t xml:space="preserve"> </w:t>
      </w:r>
      <w:r w:rsidRPr="00A1557B">
        <w:rPr>
          <w:rFonts w:cstheme="minorHAnsi"/>
          <w:i/>
          <w:iCs/>
          <w:lang w:val="en-GB"/>
        </w:rPr>
        <w:t>Education for National Minorities in the Face of Current and Future Challenges</w:t>
      </w:r>
    </w:p>
    <w:p w14:paraId="174F350C" w14:textId="5001F5CE" w:rsidR="00AE1DD1" w:rsidRPr="00AE1DD1" w:rsidRDefault="00AE1DD1" w:rsidP="00AE1DD1">
      <w:pPr>
        <w:spacing w:after="0" w:line="276" w:lineRule="auto"/>
        <w:rPr>
          <w:rFonts w:cstheme="minorHAnsi"/>
          <w:b/>
          <w:bCs/>
          <w:sz w:val="28"/>
          <w:szCs w:val="28"/>
          <w:lang w:val="en-GB"/>
        </w:rPr>
      </w:pPr>
      <w:r w:rsidRPr="00AE1DD1">
        <w:rPr>
          <w:rFonts w:cstheme="minorHAnsi"/>
          <w:b/>
          <w:bCs/>
          <w:sz w:val="28"/>
          <w:szCs w:val="28"/>
          <w:lang w:val="en-GB"/>
        </w:rPr>
        <w:t>Section 11</w:t>
      </w:r>
      <w:r w:rsidRPr="00AE1DD1">
        <w:rPr>
          <w:rFonts w:cstheme="minorHAnsi"/>
          <w:b/>
          <w:bCs/>
          <w:sz w:val="28"/>
          <w:szCs w:val="28"/>
          <w:lang w:val="en-GB"/>
        </w:rPr>
        <w:br/>
        <w:t>Between History and the Future: The Heritage of Minorities</w:t>
      </w:r>
      <w:r w:rsidRPr="00AE1DD1">
        <w:rPr>
          <w:rFonts w:cstheme="minorHAnsi"/>
          <w:b/>
          <w:bCs/>
          <w:sz w:val="28"/>
          <w:szCs w:val="28"/>
          <w:lang w:val="en-GB"/>
        </w:rPr>
        <w:br/>
      </w:r>
      <w:r w:rsidRPr="00AE1DD1">
        <w:rPr>
          <w:rFonts w:cstheme="minorHAnsi"/>
          <w:sz w:val="24"/>
          <w:szCs w:val="24"/>
          <w:lang w:val="en-GB"/>
        </w:rPr>
        <w:t>This section explores the legacy of minorities, examining its impact on current challenges and the future of these communities.</w:t>
      </w:r>
    </w:p>
    <w:p w14:paraId="54B2BAC4" w14:textId="7227CF92" w:rsidR="00AE1DD1" w:rsidRPr="00AE1DD1" w:rsidRDefault="00AE1DD1" w:rsidP="00AE1DD1">
      <w:pPr>
        <w:spacing w:after="0" w:line="276" w:lineRule="auto"/>
        <w:rPr>
          <w:rFonts w:cstheme="minorHAnsi"/>
          <w:b/>
          <w:bCs/>
          <w:lang w:val="en-GB"/>
        </w:rPr>
      </w:pPr>
      <w:r w:rsidRPr="00AE1DD1">
        <w:rPr>
          <w:rFonts w:cstheme="minorHAnsi"/>
          <w:b/>
          <w:bCs/>
          <w:highlight w:val="yellow"/>
          <w:lang w:val="en-GB"/>
        </w:rPr>
        <w:t>GROUP 1 (session in Polish)</w:t>
      </w:r>
      <w:r w:rsidRPr="00AE1DD1">
        <w:rPr>
          <w:rFonts w:cstheme="minorHAnsi"/>
          <w:b/>
          <w:bCs/>
          <w:lang w:val="en-GB"/>
        </w:rPr>
        <w:br/>
        <w:t xml:space="preserve">Moderator: </w:t>
      </w:r>
      <w:r w:rsidRPr="00AE1DD1">
        <w:rPr>
          <w:rFonts w:cstheme="minorHAnsi"/>
          <w:lang w:val="en-GB"/>
        </w:rPr>
        <w:t xml:space="preserve">Michał </w:t>
      </w:r>
      <w:proofErr w:type="spellStart"/>
      <w:r w:rsidRPr="00AE1DD1">
        <w:rPr>
          <w:rFonts w:cstheme="minorHAnsi"/>
          <w:lang w:val="en-GB"/>
        </w:rPr>
        <w:t>Matheja</w:t>
      </w:r>
      <w:proofErr w:type="spellEnd"/>
      <w:r w:rsidR="00CC464B">
        <w:rPr>
          <w:rFonts w:cstheme="minorHAnsi"/>
          <w:lang w:val="en-GB"/>
        </w:rPr>
        <w:t xml:space="preserve"> (</w:t>
      </w:r>
      <w:r w:rsidRPr="00AE1DD1">
        <w:rPr>
          <w:rFonts w:cstheme="minorHAnsi"/>
          <w:lang w:val="en-GB"/>
        </w:rPr>
        <w:t>German Minority Research Centre</w:t>
      </w:r>
      <w:r w:rsidR="00CC464B">
        <w:rPr>
          <w:rFonts w:cstheme="minorHAnsi"/>
          <w:lang w:val="en-GB"/>
        </w:rPr>
        <w:t>)</w:t>
      </w:r>
    </w:p>
    <w:p w14:paraId="67B3CDE3" w14:textId="77777777" w:rsidR="00AE1DD1" w:rsidRPr="00AE1DD1" w:rsidRDefault="00AE1DD1" w:rsidP="00AE1DD1">
      <w:pPr>
        <w:spacing w:after="0" w:line="276" w:lineRule="auto"/>
        <w:rPr>
          <w:rFonts w:cstheme="minorHAnsi"/>
          <w:b/>
          <w:bCs/>
        </w:rPr>
      </w:pPr>
      <w:proofErr w:type="spellStart"/>
      <w:r w:rsidRPr="00AE1DD1">
        <w:rPr>
          <w:rFonts w:cstheme="minorHAnsi"/>
          <w:b/>
          <w:bCs/>
        </w:rPr>
        <w:t>Participants</w:t>
      </w:r>
      <w:proofErr w:type="spellEnd"/>
      <w:r w:rsidRPr="00AE1DD1">
        <w:rPr>
          <w:rFonts w:cstheme="minorHAnsi"/>
          <w:b/>
          <w:bCs/>
        </w:rPr>
        <w:t>:</w:t>
      </w:r>
    </w:p>
    <w:p w14:paraId="77EE71C0" w14:textId="36C326AB" w:rsidR="00AE1DD1" w:rsidRPr="00AE1DD1" w:rsidRDefault="00AE1DD1" w:rsidP="00AE1DD1">
      <w:pPr>
        <w:numPr>
          <w:ilvl w:val="0"/>
          <w:numId w:val="60"/>
        </w:numPr>
        <w:spacing w:after="0" w:line="276" w:lineRule="auto"/>
        <w:rPr>
          <w:rFonts w:cstheme="minorHAnsi"/>
          <w:lang w:val="en-GB"/>
        </w:rPr>
      </w:pPr>
      <w:r w:rsidRPr="00AE1DD1">
        <w:rPr>
          <w:rFonts w:cstheme="minorHAnsi"/>
          <w:lang w:val="en-GB"/>
        </w:rPr>
        <w:t xml:space="preserve">Kamil </w:t>
      </w:r>
      <w:proofErr w:type="spellStart"/>
      <w:r w:rsidRPr="00AE1DD1">
        <w:rPr>
          <w:rFonts w:cstheme="minorHAnsi"/>
          <w:lang w:val="en-GB"/>
        </w:rPr>
        <w:t>Minkner</w:t>
      </w:r>
      <w:proofErr w:type="spellEnd"/>
      <w:r w:rsidRPr="00AE1DD1">
        <w:rPr>
          <w:rFonts w:cstheme="minorHAnsi"/>
          <w:lang w:val="en-GB"/>
        </w:rPr>
        <w:t xml:space="preserve"> (University of Opole),</w:t>
      </w:r>
      <w:r>
        <w:rPr>
          <w:rFonts w:cstheme="minorHAnsi"/>
          <w:lang w:val="en-GB"/>
        </w:rPr>
        <w:t xml:space="preserve"> </w:t>
      </w:r>
      <w:r w:rsidRPr="00AE1DD1">
        <w:rPr>
          <w:rFonts w:cstheme="minorHAnsi"/>
          <w:i/>
          <w:iCs/>
          <w:lang w:val="en-GB"/>
        </w:rPr>
        <w:t>Multiculturalism and Collective Memory. A Critical Narrative and Visual Analysis of Memory Sites in the Public Space of Opole and Opole County</w:t>
      </w:r>
    </w:p>
    <w:p w14:paraId="118ECF5C" w14:textId="192F2823" w:rsidR="00AE1DD1" w:rsidRPr="00AE1DD1" w:rsidRDefault="00AE1DD1" w:rsidP="00AE1DD1">
      <w:pPr>
        <w:numPr>
          <w:ilvl w:val="0"/>
          <w:numId w:val="60"/>
        </w:numPr>
        <w:spacing w:after="0" w:line="276" w:lineRule="auto"/>
        <w:rPr>
          <w:rFonts w:cstheme="minorHAnsi"/>
          <w:lang w:val="en-GB"/>
        </w:rPr>
      </w:pPr>
      <w:r w:rsidRPr="00AE1DD1">
        <w:rPr>
          <w:rFonts w:cstheme="minorHAnsi"/>
          <w:lang w:val="en-GB"/>
        </w:rPr>
        <w:t>Andrzej Szczepański (</w:t>
      </w:r>
      <w:proofErr w:type="spellStart"/>
      <w:r w:rsidRPr="00AE1DD1">
        <w:rPr>
          <w:rFonts w:cstheme="minorHAnsi"/>
          <w:lang w:val="en-GB"/>
        </w:rPr>
        <w:t>Witelon</w:t>
      </w:r>
      <w:proofErr w:type="spellEnd"/>
      <w:r w:rsidRPr="00AE1DD1">
        <w:rPr>
          <w:rFonts w:cstheme="minorHAnsi"/>
          <w:lang w:val="en-GB"/>
        </w:rPr>
        <w:t xml:space="preserve"> Collegium State University),</w:t>
      </w:r>
      <w:r>
        <w:rPr>
          <w:rFonts w:cstheme="minorHAnsi"/>
          <w:lang w:val="en-GB"/>
        </w:rPr>
        <w:t xml:space="preserve"> </w:t>
      </w:r>
      <w:r w:rsidRPr="00AE1DD1">
        <w:rPr>
          <w:rFonts w:cstheme="minorHAnsi"/>
          <w:i/>
          <w:iCs/>
          <w:lang w:val="en-GB"/>
        </w:rPr>
        <w:t>Elements of Social Security in the Activities of the German Social and Cultural Association in Legnica (1958–1986)</w:t>
      </w:r>
    </w:p>
    <w:p w14:paraId="2EB5B299" w14:textId="0D188D2D" w:rsidR="00AE1DD1" w:rsidRPr="00AE1DD1" w:rsidRDefault="00AE1DD1" w:rsidP="00AE1DD1">
      <w:pPr>
        <w:numPr>
          <w:ilvl w:val="0"/>
          <w:numId w:val="60"/>
        </w:numPr>
        <w:spacing w:after="0" w:line="276" w:lineRule="auto"/>
        <w:rPr>
          <w:rFonts w:cstheme="minorHAnsi"/>
          <w:lang w:val="en-GB"/>
        </w:rPr>
      </w:pPr>
      <w:r w:rsidRPr="00AE1DD1">
        <w:rPr>
          <w:rFonts w:cstheme="minorHAnsi"/>
          <w:lang w:val="en-GB"/>
        </w:rPr>
        <w:t xml:space="preserve">Krzysztof </w:t>
      </w:r>
      <w:proofErr w:type="spellStart"/>
      <w:r w:rsidRPr="00AE1DD1">
        <w:rPr>
          <w:rFonts w:cstheme="minorHAnsi"/>
          <w:lang w:val="en-GB"/>
        </w:rPr>
        <w:t>Gładkowski</w:t>
      </w:r>
      <w:proofErr w:type="spellEnd"/>
      <w:r w:rsidRPr="00AE1DD1">
        <w:rPr>
          <w:rFonts w:cstheme="minorHAnsi"/>
          <w:lang w:val="en-GB"/>
        </w:rPr>
        <w:t xml:space="preserve"> (retired professor, University of Warmia and </w:t>
      </w:r>
      <w:proofErr w:type="spellStart"/>
      <w:r w:rsidRPr="00AE1DD1">
        <w:rPr>
          <w:rFonts w:cstheme="minorHAnsi"/>
          <w:lang w:val="en-GB"/>
        </w:rPr>
        <w:t>Mazury</w:t>
      </w:r>
      <w:proofErr w:type="spellEnd"/>
      <w:r w:rsidRPr="00AE1DD1">
        <w:rPr>
          <w:rFonts w:cstheme="minorHAnsi"/>
          <w:lang w:val="en-GB"/>
        </w:rPr>
        <w:t>),</w:t>
      </w:r>
      <w:r>
        <w:rPr>
          <w:rFonts w:cstheme="minorHAnsi"/>
          <w:lang w:val="en-GB"/>
        </w:rPr>
        <w:t xml:space="preserve"> </w:t>
      </w:r>
      <w:r w:rsidRPr="00AE1DD1">
        <w:rPr>
          <w:rFonts w:cstheme="minorHAnsi"/>
          <w:i/>
          <w:iCs/>
          <w:lang w:val="en-GB"/>
        </w:rPr>
        <w:t>The German Minority from a Regional Perspective (Warmia and Masuria)</w:t>
      </w:r>
    </w:p>
    <w:p w14:paraId="61D95A86" w14:textId="75E65B3A" w:rsidR="00AE1DD1" w:rsidRPr="00AE1DD1" w:rsidRDefault="00AE1DD1" w:rsidP="00AE1DD1">
      <w:pPr>
        <w:numPr>
          <w:ilvl w:val="0"/>
          <w:numId w:val="60"/>
        </w:numPr>
        <w:spacing w:after="0" w:line="276" w:lineRule="auto"/>
        <w:rPr>
          <w:rFonts w:cstheme="minorHAnsi"/>
          <w:lang w:val="en-GB"/>
        </w:rPr>
      </w:pPr>
      <w:r w:rsidRPr="00AE1DD1">
        <w:rPr>
          <w:rFonts w:cstheme="minorHAnsi"/>
          <w:lang w:val="en-GB"/>
        </w:rPr>
        <w:lastRenderedPageBreak/>
        <w:t xml:space="preserve">Matthias </w:t>
      </w:r>
      <w:proofErr w:type="spellStart"/>
      <w:r w:rsidRPr="00AE1DD1">
        <w:rPr>
          <w:rFonts w:cstheme="minorHAnsi"/>
          <w:lang w:val="en-GB"/>
        </w:rPr>
        <w:t>Lempart</w:t>
      </w:r>
      <w:proofErr w:type="spellEnd"/>
      <w:r w:rsidRPr="00AE1DD1">
        <w:rPr>
          <w:rFonts w:cstheme="minorHAnsi"/>
          <w:lang w:val="en-GB"/>
        </w:rPr>
        <w:t xml:space="preserve"> (Cultural Foundation of the German Expellees for Science and Research),</w:t>
      </w:r>
      <w:r>
        <w:rPr>
          <w:rFonts w:cstheme="minorHAnsi"/>
          <w:lang w:val="en-GB"/>
        </w:rPr>
        <w:t xml:space="preserve"> </w:t>
      </w:r>
      <w:r w:rsidRPr="00AE1DD1">
        <w:rPr>
          <w:rFonts w:cstheme="minorHAnsi"/>
          <w:i/>
          <w:iCs/>
          <w:lang w:val="en-GB"/>
        </w:rPr>
        <w:t xml:space="preserve">JUWOST and ZUKUNFT – Two Networks Supporting Young People from German Minorities in Europe and Descendants of Expellees and </w:t>
      </w:r>
      <w:proofErr w:type="spellStart"/>
      <w:r w:rsidRPr="00AE1DD1">
        <w:rPr>
          <w:rFonts w:cstheme="minorHAnsi"/>
          <w:i/>
          <w:iCs/>
          <w:lang w:val="en-GB"/>
        </w:rPr>
        <w:t>Resettlers</w:t>
      </w:r>
      <w:proofErr w:type="spellEnd"/>
      <w:r w:rsidRPr="00AE1DD1">
        <w:rPr>
          <w:rFonts w:cstheme="minorHAnsi"/>
          <w:i/>
          <w:iCs/>
          <w:lang w:val="en-GB"/>
        </w:rPr>
        <w:t xml:space="preserve"> in Germany</w:t>
      </w:r>
    </w:p>
    <w:p w14:paraId="6A72A264" w14:textId="264B8EAD" w:rsidR="00AE1DD1" w:rsidRPr="00AE1DD1" w:rsidRDefault="00AE1DD1" w:rsidP="00AE1DD1">
      <w:pPr>
        <w:spacing w:after="0" w:line="276" w:lineRule="auto"/>
        <w:rPr>
          <w:rFonts w:cstheme="minorHAnsi"/>
          <w:b/>
          <w:bCs/>
          <w:lang w:val="en-GB"/>
        </w:rPr>
      </w:pPr>
      <w:r w:rsidRPr="00AE1DD1">
        <w:rPr>
          <w:rFonts w:cstheme="minorHAnsi"/>
          <w:b/>
          <w:bCs/>
          <w:highlight w:val="yellow"/>
          <w:lang w:val="en-GB"/>
        </w:rPr>
        <w:t>GROUP 2 (session in Polish)</w:t>
      </w:r>
      <w:r w:rsidRPr="00AE1DD1">
        <w:rPr>
          <w:rFonts w:cstheme="minorHAnsi"/>
          <w:b/>
          <w:bCs/>
          <w:lang w:val="en-GB"/>
        </w:rPr>
        <w:br/>
        <w:t xml:space="preserve">Moderator: </w:t>
      </w:r>
      <w:r w:rsidRPr="00CC464B">
        <w:rPr>
          <w:rFonts w:cstheme="minorHAnsi"/>
          <w:lang w:val="en-GB"/>
        </w:rPr>
        <w:t>Ewa Stolz</w:t>
      </w:r>
      <w:r w:rsidR="00CC464B" w:rsidRPr="00CC464B">
        <w:rPr>
          <w:rFonts w:cstheme="minorHAnsi"/>
          <w:lang w:val="en-GB"/>
        </w:rPr>
        <w:t xml:space="preserve"> (</w:t>
      </w:r>
      <w:r w:rsidR="00CC464B" w:rsidRPr="00AE1DD1">
        <w:rPr>
          <w:rFonts w:cstheme="minorHAnsi"/>
          <w:lang w:val="en-GB"/>
        </w:rPr>
        <w:t>German Minority Research Centre</w:t>
      </w:r>
      <w:r w:rsidR="00CC464B">
        <w:rPr>
          <w:rFonts w:cstheme="minorHAnsi"/>
          <w:lang w:val="en-GB"/>
        </w:rPr>
        <w:t>)</w:t>
      </w:r>
    </w:p>
    <w:p w14:paraId="4ACCBCC1" w14:textId="77777777" w:rsidR="00AE1DD1" w:rsidRPr="00AE1DD1" w:rsidRDefault="00AE1DD1" w:rsidP="00AE1DD1">
      <w:pPr>
        <w:spacing w:after="0" w:line="276" w:lineRule="auto"/>
        <w:rPr>
          <w:rFonts w:cstheme="minorHAnsi"/>
          <w:b/>
          <w:bCs/>
        </w:rPr>
      </w:pPr>
      <w:proofErr w:type="spellStart"/>
      <w:r w:rsidRPr="00AE1DD1">
        <w:rPr>
          <w:rFonts w:cstheme="minorHAnsi"/>
          <w:b/>
          <w:bCs/>
        </w:rPr>
        <w:t>Participants</w:t>
      </w:r>
      <w:proofErr w:type="spellEnd"/>
      <w:r w:rsidRPr="00AE1DD1">
        <w:rPr>
          <w:rFonts w:cstheme="minorHAnsi"/>
          <w:b/>
          <w:bCs/>
        </w:rPr>
        <w:t>:</w:t>
      </w:r>
    </w:p>
    <w:p w14:paraId="2B721D91" w14:textId="5A578D3E" w:rsidR="00AE1DD1" w:rsidRPr="00AE1DD1" w:rsidRDefault="00AE1DD1" w:rsidP="00AE1DD1">
      <w:pPr>
        <w:numPr>
          <w:ilvl w:val="0"/>
          <w:numId w:val="62"/>
        </w:numPr>
        <w:spacing w:after="0" w:line="276" w:lineRule="auto"/>
        <w:rPr>
          <w:rFonts w:cstheme="minorHAnsi"/>
          <w:lang w:val="en-GB"/>
        </w:rPr>
      </w:pPr>
      <w:r w:rsidRPr="00AE1DD1">
        <w:rPr>
          <w:rFonts w:cstheme="minorHAnsi"/>
          <w:lang w:val="en-GB"/>
        </w:rPr>
        <w:t xml:space="preserve">Stefan Dudra (University of </w:t>
      </w:r>
      <w:proofErr w:type="spellStart"/>
      <w:r w:rsidRPr="00AE1DD1">
        <w:rPr>
          <w:rFonts w:cstheme="minorHAnsi"/>
          <w:lang w:val="en-GB"/>
        </w:rPr>
        <w:t>Zielona</w:t>
      </w:r>
      <w:proofErr w:type="spellEnd"/>
      <w:r w:rsidRPr="00AE1DD1">
        <w:rPr>
          <w:rFonts w:cstheme="minorHAnsi"/>
          <w:lang w:val="en-GB"/>
        </w:rPr>
        <w:t xml:space="preserve"> Góra),</w:t>
      </w:r>
      <w:r>
        <w:rPr>
          <w:rFonts w:cstheme="minorHAnsi"/>
          <w:lang w:val="en-GB"/>
        </w:rPr>
        <w:t xml:space="preserve"> </w:t>
      </w:r>
      <w:r w:rsidRPr="00AE1DD1">
        <w:rPr>
          <w:rFonts w:cstheme="minorHAnsi"/>
          <w:i/>
          <w:iCs/>
          <w:lang w:val="en-GB"/>
        </w:rPr>
        <w:t>“Operation Vistula” as a Historical and Contemporary Symbol of Lemko Identity</w:t>
      </w:r>
    </w:p>
    <w:p w14:paraId="53E51B44" w14:textId="0106C271" w:rsidR="00AE1DD1" w:rsidRPr="00AE1DD1" w:rsidRDefault="00AE1DD1" w:rsidP="00AE1DD1">
      <w:pPr>
        <w:numPr>
          <w:ilvl w:val="0"/>
          <w:numId w:val="62"/>
        </w:numPr>
        <w:spacing w:after="0" w:line="276" w:lineRule="auto"/>
        <w:rPr>
          <w:rFonts w:cstheme="minorHAnsi"/>
          <w:lang w:val="en-GB"/>
        </w:rPr>
      </w:pPr>
      <w:r w:rsidRPr="00AE1DD1">
        <w:rPr>
          <w:rFonts w:cstheme="minorHAnsi"/>
          <w:lang w:val="en-GB"/>
        </w:rPr>
        <w:t xml:space="preserve">Piotr Krzyżanowski (Jakub of </w:t>
      </w:r>
      <w:proofErr w:type="spellStart"/>
      <w:r w:rsidRPr="00AE1DD1">
        <w:rPr>
          <w:rFonts w:cstheme="minorHAnsi"/>
          <w:lang w:val="en-GB"/>
        </w:rPr>
        <w:t>Paradyż</w:t>
      </w:r>
      <w:proofErr w:type="spellEnd"/>
      <w:r w:rsidRPr="00AE1DD1">
        <w:rPr>
          <w:rFonts w:cstheme="minorHAnsi"/>
          <w:lang w:val="en-GB"/>
        </w:rPr>
        <w:t xml:space="preserve"> Academy in </w:t>
      </w:r>
      <w:proofErr w:type="spellStart"/>
      <w:r w:rsidRPr="00AE1DD1">
        <w:rPr>
          <w:rFonts w:cstheme="minorHAnsi"/>
          <w:lang w:val="en-GB"/>
        </w:rPr>
        <w:t>Gorzów</w:t>
      </w:r>
      <w:proofErr w:type="spellEnd"/>
      <w:r w:rsidRPr="00AE1DD1">
        <w:rPr>
          <w:rFonts w:cstheme="minorHAnsi"/>
          <w:lang w:val="en-GB"/>
        </w:rPr>
        <w:t xml:space="preserve"> Wielkopolski),</w:t>
      </w:r>
      <w:r>
        <w:rPr>
          <w:rFonts w:cstheme="minorHAnsi"/>
          <w:lang w:val="en-GB"/>
        </w:rPr>
        <w:t xml:space="preserve"> </w:t>
      </w:r>
      <w:r w:rsidRPr="00AE1DD1">
        <w:rPr>
          <w:rFonts w:cstheme="minorHAnsi"/>
          <w:i/>
          <w:iCs/>
          <w:lang w:val="en-GB"/>
        </w:rPr>
        <w:t>The Experience of the Genocide of Sinti and Roma – 80 Years After the End of World War II</w:t>
      </w:r>
    </w:p>
    <w:p w14:paraId="1753E682" w14:textId="665C22FD" w:rsidR="00AE1DD1" w:rsidRPr="00AE1DD1" w:rsidRDefault="00AE1DD1" w:rsidP="00AE1DD1">
      <w:pPr>
        <w:numPr>
          <w:ilvl w:val="0"/>
          <w:numId w:val="62"/>
        </w:numPr>
        <w:spacing w:after="0" w:line="276" w:lineRule="auto"/>
        <w:rPr>
          <w:rFonts w:cstheme="minorHAnsi"/>
          <w:lang w:val="en-GB"/>
        </w:rPr>
      </w:pPr>
      <w:r w:rsidRPr="00AE1DD1">
        <w:rPr>
          <w:rFonts w:cstheme="minorHAnsi"/>
          <w:lang w:val="en-GB"/>
        </w:rPr>
        <w:t>Paweł Hut (University of Warsaw),</w:t>
      </w:r>
      <w:r>
        <w:rPr>
          <w:rFonts w:cstheme="minorHAnsi"/>
          <w:lang w:val="en-GB"/>
        </w:rPr>
        <w:t xml:space="preserve"> </w:t>
      </w:r>
      <w:r w:rsidRPr="00AE1DD1">
        <w:rPr>
          <w:rFonts w:cstheme="minorHAnsi"/>
          <w:i/>
          <w:iCs/>
          <w:lang w:val="en-GB"/>
        </w:rPr>
        <w:t xml:space="preserve">The Polish Minority in </w:t>
      </w:r>
      <w:proofErr w:type="spellStart"/>
      <w:r w:rsidRPr="00AE1DD1">
        <w:rPr>
          <w:rFonts w:cstheme="minorHAnsi"/>
          <w:i/>
          <w:iCs/>
          <w:lang w:val="en-GB"/>
        </w:rPr>
        <w:t>Zaolzie</w:t>
      </w:r>
      <w:proofErr w:type="spellEnd"/>
      <w:r w:rsidRPr="00AE1DD1">
        <w:rPr>
          <w:rFonts w:cstheme="minorHAnsi"/>
          <w:i/>
          <w:iCs/>
          <w:lang w:val="en-GB"/>
        </w:rPr>
        <w:t xml:space="preserve"> – Conditions of Existence in the Past, Present Situation, and Future Prospects</w:t>
      </w:r>
    </w:p>
    <w:p w14:paraId="08BEC4CC" w14:textId="48619063" w:rsidR="00AE1DD1" w:rsidRPr="00AE1DD1" w:rsidRDefault="00AE1DD1" w:rsidP="00AE1DD1">
      <w:pPr>
        <w:numPr>
          <w:ilvl w:val="0"/>
          <w:numId w:val="62"/>
        </w:numPr>
        <w:spacing w:after="0" w:line="276" w:lineRule="auto"/>
        <w:rPr>
          <w:rFonts w:cstheme="minorHAnsi"/>
          <w:lang w:val="en-GB"/>
        </w:rPr>
      </w:pPr>
      <w:r w:rsidRPr="00AE1DD1">
        <w:rPr>
          <w:rFonts w:cstheme="minorHAnsi"/>
          <w:lang w:val="en-GB"/>
        </w:rPr>
        <w:t xml:space="preserve">Andrzej </w:t>
      </w:r>
      <w:proofErr w:type="spellStart"/>
      <w:r w:rsidRPr="00AE1DD1">
        <w:rPr>
          <w:rFonts w:cstheme="minorHAnsi"/>
          <w:lang w:val="en-GB"/>
        </w:rPr>
        <w:t>Rykała</w:t>
      </w:r>
      <w:proofErr w:type="spellEnd"/>
      <w:r w:rsidRPr="00AE1DD1">
        <w:rPr>
          <w:rFonts w:cstheme="minorHAnsi"/>
          <w:lang w:val="en-GB"/>
        </w:rPr>
        <w:t>,</w:t>
      </w:r>
      <w:r>
        <w:rPr>
          <w:rFonts w:cstheme="minorHAnsi"/>
          <w:lang w:val="en-GB"/>
        </w:rPr>
        <w:t xml:space="preserve"> </w:t>
      </w:r>
      <w:r w:rsidRPr="00AE1DD1">
        <w:rPr>
          <w:rFonts w:cstheme="minorHAnsi"/>
          <w:i/>
          <w:iCs/>
          <w:lang w:val="en-GB"/>
        </w:rPr>
        <w:t xml:space="preserve">"Fear Took Over Jewish Residents in Small Towns." The </w:t>
      </w:r>
      <w:proofErr w:type="spellStart"/>
      <w:r w:rsidRPr="00AE1DD1">
        <w:rPr>
          <w:rFonts w:cstheme="minorHAnsi"/>
          <w:i/>
          <w:iCs/>
          <w:lang w:val="en-GB"/>
        </w:rPr>
        <w:t>Łódź</w:t>
      </w:r>
      <w:proofErr w:type="spellEnd"/>
      <w:r w:rsidRPr="00AE1DD1">
        <w:rPr>
          <w:rFonts w:cstheme="minorHAnsi"/>
          <w:i/>
          <w:iCs/>
          <w:lang w:val="en-GB"/>
        </w:rPr>
        <w:t xml:space="preserve"> Voivodeship After the Kielce Pogrom – A Geographical Perspective</w:t>
      </w:r>
    </w:p>
    <w:p w14:paraId="297E62A3" w14:textId="77777777" w:rsidR="00AE0108" w:rsidRPr="00AE1DD1" w:rsidRDefault="00AE0108" w:rsidP="00AE0108">
      <w:pPr>
        <w:spacing w:after="0" w:line="276" w:lineRule="auto"/>
        <w:rPr>
          <w:rFonts w:cstheme="minorHAnsi"/>
          <w:b/>
          <w:bCs/>
          <w:sz w:val="28"/>
          <w:szCs w:val="28"/>
          <w:lang w:val="en-GB"/>
        </w:rPr>
      </w:pPr>
    </w:p>
    <w:p w14:paraId="0CE43B05" w14:textId="77777777" w:rsidR="00AE1DD1" w:rsidRPr="00AE1DD1" w:rsidRDefault="00AE1DD1" w:rsidP="00AE0108">
      <w:pPr>
        <w:spacing w:after="0" w:line="276" w:lineRule="auto"/>
        <w:rPr>
          <w:rFonts w:cstheme="minorHAnsi"/>
          <w:b/>
          <w:bCs/>
          <w:sz w:val="28"/>
          <w:szCs w:val="28"/>
          <w:lang w:val="en-GB"/>
        </w:rPr>
      </w:pPr>
    </w:p>
    <w:p w14:paraId="56242CC3" w14:textId="77777777" w:rsidR="0021278A" w:rsidRDefault="0043204D" w:rsidP="0021278A">
      <w:pPr>
        <w:spacing w:after="0" w:line="276" w:lineRule="auto"/>
        <w:rPr>
          <w:rFonts w:cstheme="minorHAnsi"/>
          <w:b/>
          <w:bCs/>
          <w:sz w:val="28"/>
          <w:szCs w:val="28"/>
          <w:lang w:val="en-GB"/>
        </w:rPr>
      </w:pPr>
      <w:r w:rsidRPr="0043204D">
        <w:rPr>
          <w:rFonts w:cstheme="minorHAnsi"/>
          <w:b/>
          <w:bCs/>
          <w:sz w:val="28"/>
          <w:szCs w:val="28"/>
          <w:lang w:val="en-GB"/>
        </w:rPr>
        <w:t xml:space="preserve">Discussion Panel No. 3 </w:t>
      </w:r>
      <w:r w:rsidRPr="0043204D">
        <w:rPr>
          <w:rFonts w:cstheme="minorHAnsi"/>
          <w:b/>
          <w:bCs/>
          <w:sz w:val="28"/>
          <w:szCs w:val="28"/>
          <w:highlight w:val="yellow"/>
          <w:lang w:val="en-GB"/>
        </w:rPr>
        <w:t>(panel in Polish)</w:t>
      </w:r>
    </w:p>
    <w:p w14:paraId="5524BE0E" w14:textId="6DBBBBE5" w:rsidR="0043204D" w:rsidRPr="0043204D" w:rsidRDefault="0043204D" w:rsidP="0021278A">
      <w:pPr>
        <w:spacing w:after="0" w:line="276" w:lineRule="auto"/>
        <w:jc w:val="center"/>
        <w:rPr>
          <w:rFonts w:cstheme="minorHAnsi"/>
          <w:b/>
          <w:bCs/>
          <w:sz w:val="28"/>
          <w:szCs w:val="28"/>
          <w:lang w:val="en-GB"/>
        </w:rPr>
      </w:pPr>
      <w:r w:rsidRPr="0043204D">
        <w:rPr>
          <w:rFonts w:cstheme="minorHAnsi"/>
          <w:b/>
          <w:bCs/>
          <w:sz w:val="24"/>
          <w:szCs w:val="24"/>
          <w:lang w:val="en-GB"/>
        </w:rPr>
        <w:t>Silesians as a Community of Identity and Language. Perspectives and Directions for the Development of the Debate on Silesian Distinctiveness in the Context of Socio-Political Changes in Poland</w:t>
      </w:r>
    </w:p>
    <w:p w14:paraId="7D9BF76C" w14:textId="77777777" w:rsidR="0043204D" w:rsidRPr="0043204D" w:rsidRDefault="0043204D" w:rsidP="0043204D">
      <w:pPr>
        <w:spacing w:after="0" w:line="276" w:lineRule="auto"/>
        <w:rPr>
          <w:rFonts w:cstheme="minorHAnsi"/>
          <w:b/>
          <w:bCs/>
          <w:lang w:val="en-GB"/>
        </w:rPr>
      </w:pPr>
      <w:r w:rsidRPr="0043204D">
        <w:rPr>
          <w:rFonts w:cstheme="minorHAnsi"/>
          <w:b/>
          <w:bCs/>
          <w:lang w:val="en-GB"/>
        </w:rPr>
        <w:t xml:space="preserve">Moderator: </w:t>
      </w:r>
      <w:r w:rsidRPr="0043204D">
        <w:rPr>
          <w:rFonts w:cstheme="minorHAnsi"/>
          <w:lang w:val="en-GB"/>
        </w:rPr>
        <w:t>Sergiusz Bober (European Centre for Minority Issues, Flensburg)</w:t>
      </w:r>
    </w:p>
    <w:p w14:paraId="636FF05B" w14:textId="77777777" w:rsidR="0043204D" w:rsidRPr="0043204D" w:rsidRDefault="0043204D" w:rsidP="0043204D">
      <w:pPr>
        <w:spacing w:after="0" w:line="276" w:lineRule="auto"/>
        <w:rPr>
          <w:rFonts w:cstheme="minorHAnsi"/>
          <w:b/>
          <w:bCs/>
        </w:rPr>
      </w:pPr>
      <w:proofErr w:type="spellStart"/>
      <w:r w:rsidRPr="0043204D">
        <w:rPr>
          <w:rFonts w:cstheme="minorHAnsi"/>
          <w:b/>
          <w:bCs/>
        </w:rPr>
        <w:t>Participants</w:t>
      </w:r>
      <w:proofErr w:type="spellEnd"/>
      <w:r w:rsidRPr="0043204D">
        <w:rPr>
          <w:rFonts w:cstheme="minorHAnsi"/>
          <w:b/>
          <w:bCs/>
        </w:rPr>
        <w:t>:</w:t>
      </w:r>
    </w:p>
    <w:p w14:paraId="5864B24B" w14:textId="77777777" w:rsidR="0043204D" w:rsidRPr="0043204D" w:rsidRDefault="0043204D" w:rsidP="0043204D">
      <w:pPr>
        <w:numPr>
          <w:ilvl w:val="0"/>
          <w:numId w:val="59"/>
        </w:numPr>
        <w:spacing w:after="0" w:line="276" w:lineRule="auto"/>
        <w:rPr>
          <w:rFonts w:cstheme="minorHAnsi"/>
          <w:lang w:val="en-GB"/>
        </w:rPr>
      </w:pPr>
      <w:r w:rsidRPr="0043204D">
        <w:rPr>
          <w:rFonts w:cstheme="minorHAnsi"/>
          <w:lang w:val="en-GB"/>
        </w:rPr>
        <w:t xml:space="preserve">Wojciech </w:t>
      </w:r>
      <w:proofErr w:type="spellStart"/>
      <w:r w:rsidRPr="0043204D">
        <w:rPr>
          <w:rFonts w:cstheme="minorHAnsi"/>
          <w:lang w:val="en-GB"/>
        </w:rPr>
        <w:t>Glensk</w:t>
      </w:r>
      <w:proofErr w:type="spellEnd"/>
      <w:r w:rsidRPr="0043204D">
        <w:rPr>
          <w:rFonts w:cstheme="minorHAnsi"/>
          <w:lang w:val="en-GB"/>
        </w:rPr>
        <w:t xml:space="preserve"> (Association of People of Silesian Nationality)</w:t>
      </w:r>
    </w:p>
    <w:p w14:paraId="2C72B87E" w14:textId="77777777" w:rsidR="00D26BD4" w:rsidRDefault="0043204D" w:rsidP="0043204D">
      <w:pPr>
        <w:numPr>
          <w:ilvl w:val="0"/>
          <w:numId w:val="59"/>
        </w:numPr>
        <w:spacing w:after="0" w:line="276" w:lineRule="auto"/>
        <w:rPr>
          <w:rFonts w:cstheme="minorHAnsi"/>
          <w:lang w:val="en-GB"/>
        </w:rPr>
      </w:pPr>
      <w:r w:rsidRPr="0043204D">
        <w:rPr>
          <w:rFonts w:cstheme="minorHAnsi"/>
          <w:lang w:val="en-GB"/>
        </w:rPr>
        <w:t xml:space="preserve">Maria </w:t>
      </w:r>
      <w:proofErr w:type="spellStart"/>
      <w:r w:rsidRPr="0043204D">
        <w:rPr>
          <w:rFonts w:cstheme="minorHAnsi"/>
          <w:lang w:val="en-GB"/>
        </w:rPr>
        <w:t>Szmeja</w:t>
      </w:r>
      <w:proofErr w:type="spellEnd"/>
      <w:r w:rsidRPr="0043204D">
        <w:rPr>
          <w:rFonts w:cstheme="minorHAnsi"/>
          <w:lang w:val="en-GB"/>
        </w:rPr>
        <w:t xml:space="preserve"> (AGH University of </w:t>
      </w:r>
      <w:r w:rsidR="00D26BD4">
        <w:rPr>
          <w:rFonts w:cstheme="minorHAnsi"/>
          <w:lang w:val="en-GB"/>
        </w:rPr>
        <w:t xml:space="preserve">Science and Technology </w:t>
      </w:r>
    </w:p>
    <w:p w14:paraId="2A18BBEB" w14:textId="204905DD" w:rsidR="0043204D" w:rsidRPr="0043204D" w:rsidRDefault="0043204D" w:rsidP="0043204D">
      <w:pPr>
        <w:numPr>
          <w:ilvl w:val="0"/>
          <w:numId w:val="59"/>
        </w:numPr>
        <w:spacing w:after="0" w:line="276" w:lineRule="auto"/>
        <w:rPr>
          <w:rFonts w:cstheme="minorHAnsi"/>
          <w:lang w:val="en-GB"/>
        </w:rPr>
      </w:pPr>
      <w:r w:rsidRPr="0043204D">
        <w:rPr>
          <w:rFonts w:cstheme="minorHAnsi"/>
          <w:lang w:val="en-GB"/>
        </w:rPr>
        <w:t>Krakow)</w:t>
      </w:r>
    </w:p>
    <w:p w14:paraId="11EDE397" w14:textId="77777777" w:rsidR="0043204D" w:rsidRPr="0043204D" w:rsidRDefault="0043204D" w:rsidP="0043204D">
      <w:pPr>
        <w:numPr>
          <w:ilvl w:val="0"/>
          <w:numId w:val="59"/>
        </w:numPr>
        <w:spacing w:after="0" w:line="276" w:lineRule="auto"/>
        <w:rPr>
          <w:rFonts w:cstheme="minorHAnsi"/>
          <w:lang w:val="en-GB"/>
        </w:rPr>
      </w:pPr>
      <w:r w:rsidRPr="0043204D">
        <w:rPr>
          <w:rFonts w:cstheme="minorHAnsi"/>
          <w:lang w:val="en-GB"/>
        </w:rPr>
        <w:t xml:space="preserve">Jerzy </w:t>
      </w:r>
      <w:proofErr w:type="spellStart"/>
      <w:r w:rsidRPr="0043204D">
        <w:rPr>
          <w:rFonts w:cstheme="minorHAnsi"/>
          <w:lang w:val="en-GB"/>
        </w:rPr>
        <w:t>Gorzelik</w:t>
      </w:r>
      <w:proofErr w:type="spellEnd"/>
      <w:r w:rsidRPr="0043204D">
        <w:rPr>
          <w:rFonts w:cstheme="minorHAnsi"/>
          <w:lang w:val="en-GB"/>
        </w:rPr>
        <w:t xml:space="preserve"> (University of Silesia)</w:t>
      </w:r>
    </w:p>
    <w:p w14:paraId="6E40DAB0" w14:textId="77777777" w:rsidR="0043204D" w:rsidRPr="0043204D" w:rsidRDefault="0043204D" w:rsidP="0043204D">
      <w:pPr>
        <w:numPr>
          <w:ilvl w:val="0"/>
          <w:numId w:val="59"/>
        </w:numPr>
        <w:spacing w:after="0" w:line="276" w:lineRule="auto"/>
        <w:rPr>
          <w:rFonts w:cstheme="minorHAnsi"/>
          <w:lang w:val="en-GB"/>
        </w:rPr>
      </w:pPr>
      <w:r w:rsidRPr="0043204D">
        <w:rPr>
          <w:rFonts w:cstheme="minorHAnsi"/>
          <w:lang w:val="en-GB"/>
        </w:rPr>
        <w:t>Grzegorz Kulik (Silesian Language Council)</w:t>
      </w:r>
    </w:p>
    <w:p w14:paraId="4912930A" w14:textId="77777777" w:rsidR="0043204D" w:rsidRPr="0043204D" w:rsidRDefault="0043204D" w:rsidP="0043204D">
      <w:pPr>
        <w:numPr>
          <w:ilvl w:val="0"/>
          <w:numId w:val="59"/>
        </w:numPr>
        <w:spacing w:after="0" w:line="276" w:lineRule="auto"/>
        <w:rPr>
          <w:rFonts w:cstheme="minorHAnsi"/>
        </w:rPr>
      </w:pPr>
      <w:r w:rsidRPr="0043204D">
        <w:rPr>
          <w:rFonts w:cstheme="minorHAnsi"/>
        </w:rPr>
        <w:t>Artur Jabłoński (</w:t>
      </w:r>
      <w:proofErr w:type="spellStart"/>
      <w:r w:rsidRPr="0043204D">
        <w:rPr>
          <w:rFonts w:cstheme="minorHAnsi"/>
        </w:rPr>
        <w:t>Kashubian-Pomeranian</w:t>
      </w:r>
      <w:proofErr w:type="spellEnd"/>
      <w:r w:rsidRPr="0043204D">
        <w:rPr>
          <w:rFonts w:cstheme="minorHAnsi"/>
        </w:rPr>
        <w:t xml:space="preserve"> </w:t>
      </w:r>
      <w:proofErr w:type="spellStart"/>
      <w:r w:rsidRPr="0043204D">
        <w:rPr>
          <w:rFonts w:cstheme="minorHAnsi"/>
        </w:rPr>
        <w:t>Association</w:t>
      </w:r>
      <w:proofErr w:type="spellEnd"/>
      <w:r w:rsidRPr="0043204D">
        <w:rPr>
          <w:rFonts w:cstheme="minorHAnsi"/>
        </w:rPr>
        <w:t xml:space="preserve">), </w:t>
      </w:r>
      <w:proofErr w:type="spellStart"/>
      <w:r w:rsidRPr="0043204D">
        <w:rPr>
          <w:rFonts w:cstheme="minorHAnsi"/>
          <w:i/>
          <w:iCs/>
        </w:rPr>
        <w:t>tbc</w:t>
      </w:r>
      <w:proofErr w:type="spellEnd"/>
    </w:p>
    <w:p w14:paraId="78746D62" w14:textId="77777777" w:rsidR="0043204D" w:rsidRDefault="0043204D" w:rsidP="0043204D">
      <w:pPr>
        <w:spacing w:after="0" w:line="276" w:lineRule="auto"/>
        <w:rPr>
          <w:rFonts w:cstheme="minorHAnsi"/>
          <w:b/>
          <w:bCs/>
          <w:sz w:val="28"/>
          <w:szCs w:val="28"/>
        </w:rPr>
      </w:pPr>
    </w:p>
    <w:p w14:paraId="689FBF45" w14:textId="746F9A03" w:rsidR="0043204D" w:rsidRPr="0043204D" w:rsidRDefault="0043204D" w:rsidP="0043204D">
      <w:pPr>
        <w:spacing w:after="0" w:line="276" w:lineRule="auto"/>
        <w:rPr>
          <w:rFonts w:cstheme="minorHAnsi"/>
          <w:b/>
          <w:bCs/>
          <w:sz w:val="28"/>
          <w:szCs w:val="28"/>
        </w:rPr>
      </w:pPr>
      <w:r w:rsidRPr="0043204D">
        <w:rPr>
          <w:rFonts w:cstheme="minorHAnsi"/>
          <w:b/>
          <w:bCs/>
          <w:sz w:val="28"/>
          <w:szCs w:val="28"/>
        </w:rPr>
        <w:t>2:30 PM – Break</w:t>
      </w:r>
    </w:p>
    <w:p w14:paraId="30402C59" w14:textId="77777777" w:rsidR="00AE0108" w:rsidRDefault="00AE0108" w:rsidP="00AE0108">
      <w:pPr>
        <w:spacing w:after="0" w:line="276" w:lineRule="auto"/>
        <w:rPr>
          <w:rFonts w:cstheme="minorHAnsi"/>
          <w:b/>
          <w:bCs/>
          <w:sz w:val="28"/>
          <w:szCs w:val="28"/>
        </w:rPr>
      </w:pPr>
    </w:p>
    <w:p w14:paraId="135E3EE4" w14:textId="77777777" w:rsidR="003539E3" w:rsidRDefault="003539E3" w:rsidP="003539E3">
      <w:pPr>
        <w:spacing w:after="0" w:line="276" w:lineRule="auto"/>
        <w:jc w:val="both"/>
        <w:rPr>
          <w:rFonts w:cstheme="minorHAnsi"/>
          <w:b/>
          <w:bCs/>
          <w:sz w:val="28"/>
          <w:szCs w:val="28"/>
          <w:lang w:val="en-GB"/>
        </w:rPr>
      </w:pPr>
      <w:r w:rsidRPr="003539E3">
        <w:rPr>
          <w:rFonts w:cstheme="minorHAnsi"/>
          <w:b/>
          <w:bCs/>
          <w:sz w:val="28"/>
          <w:szCs w:val="28"/>
          <w:lang w:val="en-GB"/>
        </w:rPr>
        <w:t>3:00 PM – 5:00 PM – Closing Panel:</w:t>
      </w:r>
    </w:p>
    <w:p w14:paraId="282612B2" w14:textId="219F6EF2" w:rsidR="003539E3" w:rsidRPr="003539E3" w:rsidRDefault="003539E3" w:rsidP="003539E3">
      <w:pPr>
        <w:spacing w:after="0" w:line="276" w:lineRule="auto"/>
        <w:jc w:val="center"/>
        <w:rPr>
          <w:rFonts w:cstheme="minorHAnsi"/>
          <w:b/>
          <w:bCs/>
          <w:sz w:val="28"/>
          <w:szCs w:val="28"/>
          <w:lang w:val="en-GB"/>
        </w:rPr>
      </w:pPr>
      <w:r w:rsidRPr="003539E3">
        <w:rPr>
          <w:rFonts w:cstheme="minorHAnsi"/>
          <w:b/>
          <w:bCs/>
          <w:sz w:val="28"/>
          <w:szCs w:val="28"/>
          <w:lang w:val="en-GB"/>
        </w:rPr>
        <w:t>"A European Perspective for Minorities"</w:t>
      </w:r>
    </w:p>
    <w:p w14:paraId="57A80749" w14:textId="77777777" w:rsidR="003539E3" w:rsidRPr="003539E3" w:rsidRDefault="003539E3" w:rsidP="003539E3">
      <w:pPr>
        <w:spacing w:after="0" w:line="276" w:lineRule="auto"/>
        <w:rPr>
          <w:rFonts w:cstheme="minorHAnsi"/>
          <w:b/>
          <w:bCs/>
          <w:lang w:val="en-GB"/>
        </w:rPr>
      </w:pPr>
      <w:r w:rsidRPr="003539E3">
        <w:rPr>
          <w:rFonts w:cstheme="minorHAnsi"/>
          <w:b/>
          <w:bCs/>
          <w:lang w:val="en-GB"/>
        </w:rPr>
        <w:t xml:space="preserve">Moderator: </w:t>
      </w:r>
      <w:r w:rsidRPr="00CC464B">
        <w:rPr>
          <w:rFonts w:cstheme="minorHAnsi"/>
          <w:lang w:val="en-GB"/>
        </w:rPr>
        <w:t xml:space="preserve">Lucjan </w:t>
      </w:r>
      <w:proofErr w:type="spellStart"/>
      <w:r w:rsidRPr="00CC464B">
        <w:rPr>
          <w:rFonts w:cstheme="minorHAnsi"/>
          <w:lang w:val="en-GB"/>
        </w:rPr>
        <w:t>Dzumla</w:t>
      </w:r>
      <w:proofErr w:type="spellEnd"/>
      <w:r w:rsidRPr="00CC464B">
        <w:rPr>
          <w:rFonts w:cstheme="minorHAnsi"/>
          <w:lang w:val="en-GB"/>
        </w:rPr>
        <w:t>, House for Polish-German Cooperation</w:t>
      </w:r>
    </w:p>
    <w:p w14:paraId="642C6671" w14:textId="77777777" w:rsidR="003539E3" w:rsidRPr="003539E3" w:rsidRDefault="003539E3" w:rsidP="003539E3">
      <w:pPr>
        <w:spacing w:after="0" w:line="276" w:lineRule="auto"/>
        <w:rPr>
          <w:rFonts w:cstheme="minorHAnsi"/>
          <w:b/>
          <w:bCs/>
        </w:rPr>
      </w:pPr>
      <w:proofErr w:type="spellStart"/>
      <w:r w:rsidRPr="003539E3">
        <w:rPr>
          <w:rFonts w:cstheme="minorHAnsi"/>
          <w:b/>
          <w:bCs/>
        </w:rPr>
        <w:t>Participants</w:t>
      </w:r>
      <w:proofErr w:type="spellEnd"/>
      <w:r w:rsidRPr="003539E3">
        <w:rPr>
          <w:rFonts w:cstheme="minorHAnsi"/>
          <w:b/>
          <w:bCs/>
        </w:rPr>
        <w:t>:</w:t>
      </w:r>
    </w:p>
    <w:p w14:paraId="1662DE9C" w14:textId="77777777" w:rsidR="003539E3" w:rsidRPr="003539E3" w:rsidRDefault="003539E3" w:rsidP="003539E3">
      <w:pPr>
        <w:numPr>
          <w:ilvl w:val="0"/>
          <w:numId w:val="58"/>
        </w:numPr>
        <w:spacing w:after="0" w:line="276" w:lineRule="auto"/>
        <w:rPr>
          <w:rFonts w:cstheme="minorHAnsi"/>
          <w:lang w:val="en-GB"/>
        </w:rPr>
      </w:pPr>
      <w:r w:rsidRPr="003539E3">
        <w:rPr>
          <w:rFonts w:cstheme="minorHAnsi"/>
          <w:lang w:val="en-GB"/>
        </w:rPr>
        <w:t>Ryszard Galla, Advisor to the Marshal of the Sejm of the Republic of Poland on National and Ethnic Minorities, former Member of Parliament</w:t>
      </w:r>
    </w:p>
    <w:p w14:paraId="6A02CD2D" w14:textId="77777777" w:rsidR="003539E3" w:rsidRPr="003539E3" w:rsidRDefault="003539E3" w:rsidP="003539E3">
      <w:pPr>
        <w:numPr>
          <w:ilvl w:val="0"/>
          <w:numId w:val="58"/>
        </w:numPr>
        <w:spacing w:after="0" w:line="276" w:lineRule="auto"/>
        <w:rPr>
          <w:rFonts w:cstheme="minorHAnsi"/>
          <w:lang w:val="en-GB"/>
        </w:rPr>
      </w:pPr>
      <w:r w:rsidRPr="003539E3">
        <w:rPr>
          <w:rFonts w:cstheme="minorHAnsi"/>
          <w:lang w:val="en-GB"/>
        </w:rPr>
        <w:t>Zuzanna Donath-</w:t>
      </w:r>
      <w:proofErr w:type="spellStart"/>
      <w:r w:rsidRPr="003539E3">
        <w:rPr>
          <w:rFonts w:cstheme="minorHAnsi"/>
          <w:lang w:val="en-GB"/>
        </w:rPr>
        <w:t>Kasiura</w:t>
      </w:r>
      <w:proofErr w:type="spellEnd"/>
      <w:r w:rsidRPr="003539E3">
        <w:rPr>
          <w:rFonts w:cstheme="minorHAnsi"/>
          <w:lang w:val="en-GB"/>
        </w:rPr>
        <w:t>, Deputy Marshal of the Opole Voivodeship</w:t>
      </w:r>
    </w:p>
    <w:p w14:paraId="088634A2" w14:textId="77777777" w:rsidR="003539E3" w:rsidRPr="003539E3" w:rsidRDefault="003539E3" w:rsidP="003539E3">
      <w:pPr>
        <w:numPr>
          <w:ilvl w:val="0"/>
          <w:numId w:val="58"/>
        </w:numPr>
        <w:spacing w:after="0" w:line="276" w:lineRule="auto"/>
        <w:rPr>
          <w:rFonts w:cstheme="minorHAnsi"/>
        </w:rPr>
      </w:pPr>
      <w:r w:rsidRPr="003539E3">
        <w:rPr>
          <w:rFonts w:cstheme="minorHAnsi"/>
        </w:rPr>
        <w:t>Marek Mazurkiewicz, University of Opole</w:t>
      </w:r>
    </w:p>
    <w:p w14:paraId="1F9DD2F1" w14:textId="77777777" w:rsidR="003539E3" w:rsidRPr="003539E3" w:rsidRDefault="003539E3" w:rsidP="003539E3">
      <w:pPr>
        <w:numPr>
          <w:ilvl w:val="0"/>
          <w:numId w:val="58"/>
        </w:numPr>
        <w:spacing w:after="0" w:line="276" w:lineRule="auto"/>
        <w:rPr>
          <w:rFonts w:cstheme="minorHAnsi"/>
        </w:rPr>
      </w:pPr>
      <w:proofErr w:type="spellStart"/>
      <w:r w:rsidRPr="003539E3">
        <w:rPr>
          <w:rFonts w:cstheme="minorHAnsi"/>
        </w:rPr>
        <w:t>vacant</w:t>
      </w:r>
      <w:proofErr w:type="spellEnd"/>
    </w:p>
    <w:p w14:paraId="0E42A7B5" w14:textId="070FB325" w:rsidR="00AE0108" w:rsidRPr="0043204D" w:rsidRDefault="00AE0108" w:rsidP="0043204D">
      <w:pPr>
        <w:spacing w:after="0" w:line="276" w:lineRule="auto"/>
        <w:rPr>
          <w:rFonts w:cstheme="minorHAnsi"/>
        </w:rPr>
      </w:pPr>
      <w:r w:rsidRPr="00054881">
        <w:rPr>
          <w:noProof/>
        </w:rPr>
        <w:lastRenderedPageBreak/>
        <mc:AlternateContent>
          <mc:Choice Requires="wps">
            <w:drawing>
              <wp:anchor distT="45720" distB="45720" distL="114300" distR="114300" simplePos="0" relativeHeight="251663360" behindDoc="0" locked="0" layoutInCell="1" allowOverlap="1" wp14:anchorId="4EC2C53A" wp14:editId="2115122C">
                <wp:simplePos x="0" y="0"/>
                <wp:positionH relativeFrom="margin">
                  <wp:posOffset>0</wp:posOffset>
                </wp:positionH>
                <wp:positionV relativeFrom="paragraph">
                  <wp:posOffset>241935</wp:posOffset>
                </wp:positionV>
                <wp:extent cx="5672455" cy="279400"/>
                <wp:effectExtent l="0" t="0" r="23495" b="25400"/>
                <wp:wrapSquare wrapText="bothSides"/>
                <wp:docPr id="130062577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2455" cy="279400"/>
                        </a:xfrm>
                        <a:prstGeom prst="rect">
                          <a:avLst/>
                        </a:prstGeom>
                        <a:solidFill>
                          <a:srgbClr val="FFFF00"/>
                        </a:solidFill>
                        <a:ln w="9525">
                          <a:solidFill>
                            <a:srgbClr val="000000"/>
                          </a:solidFill>
                          <a:miter lim="800000"/>
                          <a:headEnd/>
                          <a:tailEnd/>
                        </a:ln>
                      </wps:spPr>
                      <wps:txbx>
                        <w:txbxContent>
                          <w:p w14:paraId="21AEA2CB" w14:textId="77777777" w:rsidR="003539E3" w:rsidRPr="003539E3" w:rsidRDefault="003539E3" w:rsidP="003539E3">
                            <w:pPr>
                              <w:jc w:val="center"/>
                              <w:rPr>
                                <w:rFonts w:ascii="Corbel" w:hAnsi="Corbel"/>
                                <w:sz w:val="20"/>
                                <w:szCs w:val="20"/>
                              </w:rPr>
                            </w:pPr>
                            <w:proofErr w:type="spellStart"/>
                            <w:r w:rsidRPr="003539E3">
                              <w:rPr>
                                <w:rFonts w:ascii="Corbel" w:hAnsi="Corbel"/>
                                <w:sz w:val="20"/>
                                <w:szCs w:val="20"/>
                              </w:rPr>
                              <w:t>Simultaneous</w:t>
                            </w:r>
                            <w:proofErr w:type="spellEnd"/>
                            <w:r w:rsidRPr="003539E3">
                              <w:rPr>
                                <w:rFonts w:ascii="Corbel" w:hAnsi="Corbel"/>
                                <w:sz w:val="20"/>
                                <w:szCs w:val="20"/>
                              </w:rPr>
                              <w:t xml:space="preserve"> </w:t>
                            </w:r>
                            <w:proofErr w:type="spellStart"/>
                            <w:r w:rsidRPr="003539E3">
                              <w:rPr>
                                <w:rFonts w:ascii="Corbel" w:hAnsi="Corbel"/>
                                <w:sz w:val="20"/>
                                <w:szCs w:val="20"/>
                              </w:rPr>
                              <w:t>interpretation</w:t>
                            </w:r>
                            <w:proofErr w:type="spellEnd"/>
                            <w:r w:rsidRPr="003539E3">
                              <w:rPr>
                                <w:rFonts w:ascii="Corbel" w:hAnsi="Corbel"/>
                                <w:sz w:val="20"/>
                                <w:szCs w:val="20"/>
                              </w:rPr>
                              <w:t xml:space="preserve">: </w:t>
                            </w:r>
                            <w:proofErr w:type="spellStart"/>
                            <w:r w:rsidRPr="003539E3">
                              <w:rPr>
                                <w:rFonts w:ascii="Corbel" w:hAnsi="Corbel"/>
                                <w:sz w:val="20"/>
                                <w:szCs w:val="20"/>
                              </w:rPr>
                              <w:t>Polish</w:t>
                            </w:r>
                            <w:proofErr w:type="spellEnd"/>
                            <w:r w:rsidRPr="003539E3">
                              <w:rPr>
                                <w:rFonts w:ascii="Corbel" w:hAnsi="Corbel"/>
                                <w:sz w:val="20"/>
                                <w:szCs w:val="20"/>
                              </w:rPr>
                              <w:t>–English</w:t>
                            </w:r>
                          </w:p>
                          <w:p w14:paraId="43A81ADD" w14:textId="77777777" w:rsidR="003539E3" w:rsidRPr="003539E3" w:rsidRDefault="003539E3" w:rsidP="003539E3">
                            <w:pPr>
                              <w:jc w:val="center"/>
                              <w:rPr>
                                <w:rFonts w:ascii="Corbel" w:hAnsi="Corbel"/>
                                <w:sz w:val="20"/>
                                <w:szCs w:val="20"/>
                              </w:rPr>
                            </w:pPr>
                          </w:p>
                          <w:p w14:paraId="231B7750" w14:textId="77777777" w:rsidR="003539E3" w:rsidRPr="003539E3" w:rsidRDefault="003539E3" w:rsidP="003539E3">
                            <w:pPr>
                              <w:jc w:val="center"/>
                              <w:rPr>
                                <w:rFonts w:ascii="Corbel" w:hAnsi="Corbel"/>
                                <w:sz w:val="20"/>
                                <w:szCs w:val="20"/>
                              </w:rPr>
                            </w:pPr>
                          </w:p>
                          <w:p w14:paraId="6FBD0888" w14:textId="77777777" w:rsidR="003539E3" w:rsidRPr="003539E3" w:rsidRDefault="003539E3" w:rsidP="003539E3">
                            <w:pPr>
                              <w:jc w:val="center"/>
                              <w:rPr>
                                <w:rFonts w:ascii="Corbel" w:hAnsi="Corbel"/>
                                <w:sz w:val="20"/>
                                <w:szCs w:val="20"/>
                              </w:rPr>
                            </w:pPr>
                          </w:p>
                          <w:p w14:paraId="41FD4CC1" w14:textId="77777777" w:rsidR="003539E3" w:rsidRPr="003539E3" w:rsidRDefault="003539E3" w:rsidP="003539E3">
                            <w:pPr>
                              <w:jc w:val="center"/>
                              <w:rPr>
                                <w:rFonts w:ascii="Corbel" w:hAnsi="Corbel"/>
                                <w:sz w:val="20"/>
                                <w:szCs w:val="20"/>
                              </w:rPr>
                            </w:pPr>
                          </w:p>
                          <w:p w14:paraId="2D7671FD" w14:textId="77777777" w:rsidR="003539E3" w:rsidRPr="003539E3" w:rsidRDefault="003539E3" w:rsidP="003539E3">
                            <w:pPr>
                              <w:jc w:val="center"/>
                              <w:rPr>
                                <w:rFonts w:ascii="Corbel" w:hAnsi="Corbel"/>
                                <w:sz w:val="20"/>
                                <w:szCs w:val="20"/>
                              </w:rPr>
                            </w:pPr>
                          </w:p>
                          <w:p w14:paraId="33FFC3A3" w14:textId="77777777" w:rsidR="003539E3" w:rsidRPr="003539E3" w:rsidRDefault="003539E3" w:rsidP="003539E3">
                            <w:pPr>
                              <w:jc w:val="center"/>
                              <w:rPr>
                                <w:rFonts w:ascii="Corbel" w:hAnsi="Corbel"/>
                                <w:sz w:val="20"/>
                                <w:szCs w:val="20"/>
                              </w:rPr>
                            </w:pPr>
                          </w:p>
                          <w:p w14:paraId="76011E0D" w14:textId="77777777" w:rsidR="003539E3" w:rsidRPr="003539E3" w:rsidRDefault="003539E3" w:rsidP="003539E3">
                            <w:pPr>
                              <w:jc w:val="center"/>
                              <w:rPr>
                                <w:rFonts w:ascii="Corbel" w:hAnsi="Corbel"/>
                                <w:sz w:val="20"/>
                                <w:szCs w:val="20"/>
                              </w:rPr>
                            </w:pPr>
                          </w:p>
                          <w:p w14:paraId="23EAD0C3" w14:textId="77777777" w:rsidR="003539E3" w:rsidRPr="003539E3" w:rsidRDefault="003539E3" w:rsidP="003539E3">
                            <w:pPr>
                              <w:jc w:val="center"/>
                              <w:rPr>
                                <w:rFonts w:ascii="Corbel" w:hAnsi="Corbel"/>
                                <w:sz w:val="20"/>
                                <w:szCs w:val="20"/>
                              </w:rPr>
                            </w:pPr>
                          </w:p>
                          <w:p w14:paraId="0E4CBF3B" w14:textId="0F4D4076" w:rsidR="00AE0108" w:rsidRPr="00A25C7C" w:rsidRDefault="00AE0108" w:rsidP="00AE0108">
                            <w:pPr>
                              <w:jc w:val="cente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2C53A" id="_x0000_s1030" type="#_x0000_t202" style="position:absolute;margin-left:0;margin-top:19.05pt;width:446.65pt;height: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" fillcolor="yellow">
                <v:textbox>
                  <w:txbxContent>
                    <w:p w14:paraId="21AEA2CB" w14:textId="77777777" w:rsidR="003539E3" w:rsidRPr="003539E3" w:rsidRDefault="003539E3" w:rsidP="003539E3">
                      <w:pPr>
                        <w:jc w:val="center"/>
                        <w:rPr>
                          <w:rFonts w:ascii="Corbel" w:hAnsi="Corbel"/>
                          <w:sz w:val="20"/>
                          <w:szCs w:val="20"/>
                        </w:rPr>
                      </w:pPr>
                      <w:r w:rsidRPr="003539E3">
                        <w:rPr>
                          <w:rFonts w:ascii="Corbel" w:hAnsi="Corbel"/>
                          <w:sz w:val="20"/>
                          <w:szCs w:val="20"/>
                        </w:rPr>
                        <w:t>Simultaneous interpretation: Polish–English</w:t>
                      </w:r>
                    </w:p>
                    <w:p w14:paraId="43A81ADD" w14:textId="77777777" w:rsidR="003539E3" w:rsidRPr="003539E3" w:rsidRDefault="003539E3" w:rsidP="003539E3">
                      <w:pPr>
                        <w:jc w:val="center"/>
                        <w:rPr>
                          <w:rFonts w:ascii="Corbel" w:hAnsi="Corbel"/>
                          <w:sz w:val="20"/>
                          <w:szCs w:val="20"/>
                        </w:rPr>
                      </w:pPr>
                    </w:p>
                    <w:p w14:paraId="231B7750" w14:textId="77777777" w:rsidR="003539E3" w:rsidRPr="003539E3" w:rsidRDefault="003539E3" w:rsidP="003539E3">
                      <w:pPr>
                        <w:jc w:val="center"/>
                        <w:rPr>
                          <w:rFonts w:ascii="Corbel" w:hAnsi="Corbel"/>
                          <w:sz w:val="20"/>
                          <w:szCs w:val="20"/>
                        </w:rPr>
                      </w:pPr>
                    </w:p>
                    <w:p w14:paraId="6FBD0888" w14:textId="77777777" w:rsidR="003539E3" w:rsidRPr="003539E3" w:rsidRDefault="003539E3" w:rsidP="003539E3">
                      <w:pPr>
                        <w:jc w:val="center"/>
                        <w:rPr>
                          <w:rFonts w:ascii="Corbel" w:hAnsi="Corbel"/>
                          <w:sz w:val="20"/>
                          <w:szCs w:val="20"/>
                        </w:rPr>
                      </w:pPr>
                    </w:p>
                    <w:p w14:paraId="41FD4CC1" w14:textId="77777777" w:rsidR="003539E3" w:rsidRPr="003539E3" w:rsidRDefault="003539E3" w:rsidP="003539E3">
                      <w:pPr>
                        <w:jc w:val="center"/>
                        <w:rPr>
                          <w:rFonts w:ascii="Corbel" w:hAnsi="Corbel"/>
                          <w:sz w:val="20"/>
                          <w:szCs w:val="20"/>
                        </w:rPr>
                      </w:pPr>
                    </w:p>
                    <w:p w14:paraId="2D7671FD" w14:textId="77777777" w:rsidR="003539E3" w:rsidRPr="003539E3" w:rsidRDefault="003539E3" w:rsidP="003539E3">
                      <w:pPr>
                        <w:jc w:val="center"/>
                        <w:rPr>
                          <w:rFonts w:ascii="Corbel" w:hAnsi="Corbel"/>
                          <w:sz w:val="20"/>
                          <w:szCs w:val="20"/>
                        </w:rPr>
                      </w:pPr>
                    </w:p>
                    <w:p w14:paraId="33FFC3A3" w14:textId="77777777" w:rsidR="003539E3" w:rsidRPr="003539E3" w:rsidRDefault="003539E3" w:rsidP="003539E3">
                      <w:pPr>
                        <w:jc w:val="center"/>
                        <w:rPr>
                          <w:rFonts w:ascii="Corbel" w:hAnsi="Corbel"/>
                          <w:sz w:val="20"/>
                          <w:szCs w:val="20"/>
                        </w:rPr>
                      </w:pPr>
                    </w:p>
                    <w:p w14:paraId="76011E0D" w14:textId="77777777" w:rsidR="003539E3" w:rsidRPr="003539E3" w:rsidRDefault="003539E3" w:rsidP="003539E3">
                      <w:pPr>
                        <w:jc w:val="center"/>
                        <w:rPr>
                          <w:rFonts w:ascii="Corbel" w:hAnsi="Corbel"/>
                          <w:sz w:val="20"/>
                          <w:szCs w:val="20"/>
                        </w:rPr>
                      </w:pPr>
                    </w:p>
                    <w:p w14:paraId="23EAD0C3" w14:textId="77777777" w:rsidR="003539E3" w:rsidRPr="003539E3" w:rsidRDefault="003539E3" w:rsidP="003539E3">
                      <w:pPr>
                        <w:jc w:val="center"/>
                        <w:rPr>
                          <w:rFonts w:ascii="Corbel" w:hAnsi="Corbel"/>
                          <w:sz w:val="20"/>
                          <w:szCs w:val="20"/>
                        </w:rPr>
                      </w:pPr>
                    </w:p>
                    <w:p w14:paraId="0E4CBF3B" w14:textId="0F4D4076" w:rsidR="00AE0108" w:rsidRPr="00A25C7C" w:rsidRDefault="00AE0108" w:rsidP="00AE0108">
                      <w:pPr>
                        <w:jc w:val="center"/>
                        <w:rPr>
                          <w:rFonts w:ascii="Corbel" w:hAnsi="Corbel"/>
                          <w:sz w:val="20"/>
                          <w:szCs w:val="20"/>
                        </w:rPr>
                      </w:pPr>
                    </w:p>
                  </w:txbxContent>
                </v:textbox>
                <w10:wrap type="square" anchorx="margin"/>
              </v:shape>
            </w:pict>
          </mc:Fallback>
        </mc:AlternateContent>
      </w:r>
    </w:p>
    <w:bookmarkEnd w:id="1"/>
    <w:bookmarkEnd w:id="2"/>
    <w:bookmarkEnd w:id="6"/>
    <w:p w14:paraId="585B8AF8" w14:textId="77777777" w:rsidR="00AE0108" w:rsidRPr="00B60F91" w:rsidRDefault="00AE0108" w:rsidP="00AE0108">
      <w:pPr>
        <w:pStyle w:val="Akapitzlist"/>
        <w:spacing w:after="0"/>
        <w:rPr>
          <w:rFonts w:cstheme="minorHAnsi"/>
          <w:lang w:val="en-GB"/>
        </w:rPr>
      </w:pPr>
    </w:p>
    <w:p w14:paraId="4AEF20D6" w14:textId="77777777" w:rsidR="00AE0108" w:rsidRPr="00B60F91" w:rsidRDefault="00AE0108" w:rsidP="00AE0108">
      <w:pPr>
        <w:spacing w:after="0"/>
        <w:rPr>
          <w:rFonts w:cstheme="minorHAnsi"/>
          <w:lang w:val="en-GB"/>
        </w:rPr>
      </w:pPr>
    </w:p>
    <w:p w14:paraId="52CB9C4A" w14:textId="77777777" w:rsidR="00AE0108" w:rsidRPr="00B60F91" w:rsidRDefault="00AE0108" w:rsidP="00AE0108">
      <w:pPr>
        <w:spacing w:after="0"/>
        <w:rPr>
          <w:rFonts w:cstheme="minorHAnsi"/>
          <w:lang w:val="en-GB"/>
        </w:rPr>
      </w:pPr>
    </w:p>
    <w:p w14:paraId="6837A7F5" w14:textId="77777777" w:rsidR="00AE0108" w:rsidRPr="00B60F91" w:rsidRDefault="00AE0108" w:rsidP="00AE0108">
      <w:pPr>
        <w:spacing w:after="0"/>
        <w:rPr>
          <w:rFonts w:cstheme="minorHAnsi"/>
          <w:b/>
          <w:lang w:val="en-GB"/>
        </w:rPr>
      </w:pPr>
    </w:p>
    <w:p w14:paraId="04BF64C7" w14:textId="77777777" w:rsidR="003539E3" w:rsidRPr="003539E3" w:rsidRDefault="003539E3" w:rsidP="003539E3">
      <w:pPr>
        <w:spacing w:after="0"/>
        <w:rPr>
          <w:rFonts w:cstheme="minorHAnsi"/>
          <w:b/>
          <w:sz w:val="28"/>
          <w:szCs w:val="28"/>
        </w:rPr>
      </w:pPr>
      <w:r w:rsidRPr="003539E3">
        <w:rPr>
          <w:rFonts w:cstheme="minorHAnsi"/>
          <w:b/>
          <w:bCs/>
          <w:sz w:val="28"/>
          <w:szCs w:val="28"/>
        </w:rPr>
        <w:t xml:space="preserve">5:00 PM – </w:t>
      </w:r>
      <w:proofErr w:type="spellStart"/>
      <w:r w:rsidRPr="003539E3">
        <w:rPr>
          <w:rFonts w:cstheme="minorHAnsi"/>
          <w:b/>
          <w:bCs/>
          <w:sz w:val="28"/>
          <w:szCs w:val="28"/>
        </w:rPr>
        <w:t>Closing</w:t>
      </w:r>
      <w:proofErr w:type="spellEnd"/>
      <w:r w:rsidRPr="003539E3">
        <w:rPr>
          <w:rFonts w:cstheme="minorHAnsi"/>
          <w:b/>
          <w:bCs/>
          <w:sz w:val="28"/>
          <w:szCs w:val="28"/>
        </w:rPr>
        <w:t xml:space="preserve"> of the </w:t>
      </w:r>
      <w:proofErr w:type="spellStart"/>
      <w:r w:rsidRPr="003539E3">
        <w:rPr>
          <w:rFonts w:cstheme="minorHAnsi"/>
          <w:b/>
          <w:bCs/>
          <w:sz w:val="28"/>
          <w:szCs w:val="28"/>
        </w:rPr>
        <w:t>Congress</w:t>
      </w:r>
      <w:proofErr w:type="spellEnd"/>
    </w:p>
    <w:p w14:paraId="3D89E742" w14:textId="1202D346" w:rsidR="003539E3" w:rsidRPr="003539E3" w:rsidRDefault="003539E3" w:rsidP="003539E3">
      <w:pPr>
        <w:spacing w:after="0"/>
        <w:rPr>
          <w:rFonts w:cstheme="minorHAnsi"/>
          <w:b/>
        </w:rPr>
      </w:pPr>
    </w:p>
    <w:p w14:paraId="6E7994F5" w14:textId="77777777" w:rsidR="003539E3" w:rsidRPr="003539E3" w:rsidRDefault="003539E3" w:rsidP="003539E3">
      <w:pPr>
        <w:spacing w:after="0"/>
        <w:rPr>
          <w:rFonts w:cstheme="minorHAnsi"/>
          <w:b/>
          <w:u w:val="single"/>
        </w:rPr>
      </w:pPr>
      <w:proofErr w:type="spellStart"/>
      <w:r w:rsidRPr="003539E3">
        <w:rPr>
          <w:rFonts w:cstheme="minorHAnsi"/>
          <w:b/>
          <w:bCs/>
          <w:u w:val="single"/>
        </w:rPr>
        <w:t>Organisers</w:t>
      </w:r>
      <w:proofErr w:type="spellEnd"/>
      <w:r w:rsidRPr="003539E3">
        <w:rPr>
          <w:rFonts w:cstheme="minorHAnsi"/>
          <w:b/>
          <w:bCs/>
          <w:u w:val="single"/>
        </w:rPr>
        <w:t>:</w:t>
      </w:r>
    </w:p>
    <w:p w14:paraId="49546DDE" w14:textId="77777777" w:rsidR="003539E3" w:rsidRPr="003539E3" w:rsidRDefault="003539E3" w:rsidP="003539E3">
      <w:pPr>
        <w:numPr>
          <w:ilvl w:val="0"/>
          <w:numId w:val="56"/>
        </w:numPr>
        <w:spacing w:after="0"/>
        <w:rPr>
          <w:rFonts w:cstheme="minorHAnsi"/>
          <w:bCs/>
        </w:rPr>
      </w:pPr>
      <w:r w:rsidRPr="003539E3">
        <w:rPr>
          <w:rFonts w:cstheme="minorHAnsi"/>
          <w:bCs/>
        </w:rPr>
        <w:t>University of Opole</w:t>
      </w:r>
    </w:p>
    <w:p w14:paraId="4707C905" w14:textId="77777777" w:rsidR="003539E3" w:rsidRPr="003539E3" w:rsidRDefault="003539E3" w:rsidP="003539E3">
      <w:pPr>
        <w:numPr>
          <w:ilvl w:val="0"/>
          <w:numId w:val="56"/>
        </w:numPr>
        <w:spacing w:after="0"/>
        <w:rPr>
          <w:rFonts w:cstheme="minorHAnsi"/>
          <w:bCs/>
        </w:rPr>
      </w:pPr>
      <w:r w:rsidRPr="003539E3">
        <w:rPr>
          <w:rFonts w:cstheme="minorHAnsi"/>
          <w:bCs/>
        </w:rPr>
        <w:t xml:space="preserve">Opole </w:t>
      </w:r>
      <w:proofErr w:type="spellStart"/>
      <w:r w:rsidRPr="003539E3">
        <w:rPr>
          <w:rFonts w:cstheme="minorHAnsi"/>
          <w:bCs/>
        </w:rPr>
        <w:t>Voivodeship</w:t>
      </w:r>
      <w:proofErr w:type="spellEnd"/>
      <w:r w:rsidRPr="003539E3">
        <w:rPr>
          <w:rFonts w:cstheme="minorHAnsi"/>
          <w:bCs/>
        </w:rPr>
        <w:t xml:space="preserve"> </w:t>
      </w:r>
      <w:proofErr w:type="spellStart"/>
      <w:r w:rsidRPr="003539E3">
        <w:rPr>
          <w:rFonts w:cstheme="minorHAnsi"/>
          <w:bCs/>
        </w:rPr>
        <w:t>Government</w:t>
      </w:r>
      <w:proofErr w:type="spellEnd"/>
    </w:p>
    <w:p w14:paraId="10B7A9D3" w14:textId="77777777" w:rsidR="003539E3" w:rsidRPr="003539E3" w:rsidRDefault="003539E3" w:rsidP="003539E3">
      <w:pPr>
        <w:numPr>
          <w:ilvl w:val="0"/>
          <w:numId w:val="56"/>
        </w:numPr>
        <w:spacing w:after="0"/>
        <w:rPr>
          <w:rFonts w:cstheme="minorHAnsi"/>
          <w:bCs/>
        </w:rPr>
      </w:pPr>
      <w:r w:rsidRPr="003539E3">
        <w:rPr>
          <w:rFonts w:cstheme="minorHAnsi"/>
          <w:bCs/>
        </w:rPr>
        <w:t xml:space="preserve">Opole </w:t>
      </w:r>
      <w:proofErr w:type="spellStart"/>
      <w:r w:rsidRPr="003539E3">
        <w:rPr>
          <w:rFonts w:cstheme="minorHAnsi"/>
          <w:bCs/>
        </w:rPr>
        <w:t>Voivode</w:t>
      </w:r>
      <w:proofErr w:type="spellEnd"/>
    </w:p>
    <w:p w14:paraId="70FAB16E" w14:textId="77777777" w:rsidR="003539E3" w:rsidRPr="003539E3" w:rsidRDefault="003539E3" w:rsidP="003539E3">
      <w:pPr>
        <w:numPr>
          <w:ilvl w:val="0"/>
          <w:numId w:val="56"/>
        </w:numPr>
        <w:spacing w:after="0"/>
        <w:rPr>
          <w:rFonts w:cstheme="minorHAnsi"/>
          <w:bCs/>
        </w:rPr>
      </w:pPr>
      <w:r w:rsidRPr="003539E3">
        <w:rPr>
          <w:rFonts w:cstheme="minorHAnsi"/>
          <w:bCs/>
        </w:rPr>
        <w:t xml:space="preserve">House for </w:t>
      </w:r>
      <w:proofErr w:type="spellStart"/>
      <w:r w:rsidRPr="003539E3">
        <w:rPr>
          <w:rFonts w:cstheme="minorHAnsi"/>
          <w:bCs/>
        </w:rPr>
        <w:t>Polish</w:t>
      </w:r>
      <w:proofErr w:type="spellEnd"/>
      <w:r w:rsidRPr="003539E3">
        <w:rPr>
          <w:rFonts w:cstheme="minorHAnsi"/>
          <w:bCs/>
        </w:rPr>
        <w:t xml:space="preserve">-German </w:t>
      </w:r>
      <w:proofErr w:type="spellStart"/>
      <w:r w:rsidRPr="003539E3">
        <w:rPr>
          <w:rFonts w:cstheme="minorHAnsi"/>
          <w:bCs/>
        </w:rPr>
        <w:t>Cooperation</w:t>
      </w:r>
      <w:proofErr w:type="spellEnd"/>
    </w:p>
    <w:p w14:paraId="189AE196" w14:textId="77777777" w:rsidR="00AE1DD1" w:rsidRPr="00AE1DD1" w:rsidRDefault="00AE1DD1" w:rsidP="003539E3">
      <w:pPr>
        <w:numPr>
          <w:ilvl w:val="0"/>
          <w:numId w:val="56"/>
        </w:numPr>
        <w:spacing w:after="0"/>
        <w:rPr>
          <w:rFonts w:cstheme="minorHAnsi"/>
          <w:bCs/>
        </w:rPr>
      </w:pPr>
      <w:r w:rsidRPr="00AE1DD1">
        <w:rPr>
          <w:rFonts w:cstheme="minorHAnsi"/>
          <w:bCs/>
          <w:lang w:val="en-GB"/>
        </w:rPr>
        <w:t xml:space="preserve">German Minority Research Centre </w:t>
      </w:r>
    </w:p>
    <w:p w14:paraId="2D99433F" w14:textId="27E85F40" w:rsidR="003539E3" w:rsidRPr="003539E3" w:rsidRDefault="003539E3" w:rsidP="003539E3">
      <w:pPr>
        <w:numPr>
          <w:ilvl w:val="0"/>
          <w:numId w:val="56"/>
        </w:numPr>
        <w:spacing w:after="0"/>
        <w:rPr>
          <w:rFonts w:cstheme="minorHAnsi"/>
          <w:bCs/>
        </w:rPr>
      </w:pPr>
      <w:proofErr w:type="spellStart"/>
      <w:r w:rsidRPr="003539E3">
        <w:rPr>
          <w:rFonts w:cstheme="minorHAnsi"/>
          <w:bCs/>
        </w:rPr>
        <w:t>Silesian</w:t>
      </w:r>
      <w:proofErr w:type="spellEnd"/>
      <w:r w:rsidRPr="003539E3">
        <w:rPr>
          <w:rFonts w:cstheme="minorHAnsi"/>
          <w:bCs/>
        </w:rPr>
        <w:t xml:space="preserve"> </w:t>
      </w:r>
      <w:proofErr w:type="spellStart"/>
      <w:r w:rsidRPr="003539E3">
        <w:rPr>
          <w:rFonts w:cstheme="minorHAnsi"/>
          <w:bCs/>
        </w:rPr>
        <w:t>Institute</w:t>
      </w:r>
      <w:proofErr w:type="spellEnd"/>
    </w:p>
    <w:p w14:paraId="6BB58793" w14:textId="77777777" w:rsidR="003539E3" w:rsidRPr="003539E3" w:rsidRDefault="003539E3" w:rsidP="003539E3">
      <w:pPr>
        <w:numPr>
          <w:ilvl w:val="0"/>
          <w:numId w:val="56"/>
        </w:numPr>
        <w:spacing w:after="0"/>
        <w:rPr>
          <w:rFonts w:cstheme="minorHAnsi"/>
          <w:bCs/>
          <w:lang w:val="en-GB"/>
        </w:rPr>
      </w:pPr>
      <w:r w:rsidRPr="003539E3">
        <w:rPr>
          <w:rFonts w:cstheme="minorHAnsi"/>
          <w:bCs/>
          <w:lang w:val="en-GB"/>
        </w:rPr>
        <w:t>Polish Political Science Association – Opole Branch</w:t>
      </w:r>
    </w:p>
    <w:p w14:paraId="2E1EFB61" w14:textId="77777777" w:rsidR="003539E3" w:rsidRPr="003539E3" w:rsidRDefault="003539E3" w:rsidP="003539E3">
      <w:pPr>
        <w:numPr>
          <w:ilvl w:val="0"/>
          <w:numId w:val="56"/>
        </w:numPr>
        <w:spacing w:after="0"/>
        <w:rPr>
          <w:rFonts w:cstheme="minorHAnsi"/>
          <w:bCs/>
          <w:lang w:val="en-GB"/>
        </w:rPr>
      </w:pPr>
      <w:r w:rsidRPr="003539E3">
        <w:rPr>
          <w:rFonts w:cstheme="minorHAnsi"/>
          <w:bCs/>
          <w:lang w:val="en-GB"/>
        </w:rPr>
        <w:t>Centre for Borderland and Regional Studies, University of Opole</w:t>
      </w:r>
    </w:p>
    <w:p w14:paraId="759E7E25" w14:textId="77777777" w:rsidR="003539E3" w:rsidRPr="003539E3" w:rsidRDefault="003539E3" w:rsidP="003539E3">
      <w:pPr>
        <w:spacing w:after="0"/>
        <w:rPr>
          <w:rFonts w:cstheme="minorHAnsi"/>
          <w:b/>
          <w:u w:val="single"/>
        </w:rPr>
      </w:pPr>
      <w:proofErr w:type="spellStart"/>
      <w:r w:rsidRPr="003539E3">
        <w:rPr>
          <w:rFonts w:cstheme="minorHAnsi"/>
          <w:b/>
          <w:bCs/>
          <w:u w:val="single"/>
        </w:rPr>
        <w:t>Funding</w:t>
      </w:r>
      <w:proofErr w:type="spellEnd"/>
      <w:r w:rsidRPr="003539E3">
        <w:rPr>
          <w:rFonts w:cstheme="minorHAnsi"/>
          <w:b/>
          <w:bCs/>
          <w:u w:val="single"/>
        </w:rPr>
        <w:t>:</w:t>
      </w:r>
    </w:p>
    <w:p w14:paraId="5C5A3D56" w14:textId="77777777" w:rsidR="003539E3" w:rsidRPr="003539E3" w:rsidRDefault="003539E3" w:rsidP="003539E3">
      <w:pPr>
        <w:numPr>
          <w:ilvl w:val="0"/>
          <w:numId w:val="57"/>
        </w:numPr>
        <w:spacing w:after="0"/>
        <w:rPr>
          <w:rFonts w:cstheme="minorHAnsi"/>
          <w:bCs/>
          <w:lang w:val="en-GB"/>
        </w:rPr>
      </w:pPr>
      <w:r w:rsidRPr="003539E3">
        <w:rPr>
          <w:rFonts w:cstheme="minorHAnsi"/>
          <w:bCs/>
          <w:lang w:val="en-GB"/>
        </w:rPr>
        <w:t>Ministry of Science and Higher Education</w:t>
      </w:r>
    </w:p>
    <w:p w14:paraId="0CEFFBAA" w14:textId="77777777" w:rsidR="003539E3" w:rsidRPr="003539E3" w:rsidRDefault="003539E3" w:rsidP="003539E3">
      <w:pPr>
        <w:numPr>
          <w:ilvl w:val="0"/>
          <w:numId w:val="57"/>
        </w:numPr>
        <w:spacing w:after="0"/>
        <w:rPr>
          <w:rFonts w:cstheme="minorHAnsi"/>
          <w:bCs/>
        </w:rPr>
      </w:pPr>
      <w:r w:rsidRPr="003539E3">
        <w:rPr>
          <w:rFonts w:cstheme="minorHAnsi"/>
          <w:bCs/>
        </w:rPr>
        <w:t xml:space="preserve">Opole </w:t>
      </w:r>
      <w:proofErr w:type="spellStart"/>
      <w:r w:rsidRPr="003539E3">
        <w:rPr>
          <w:rFonts w:cstheme="minorHAnsi"/>
          <w:bCs/>
        </w:rPr>
        <w:t>Voivodeship</w:t>
      </w:r>
      <w:proofErr w:type="spellEnd"/>
      <w:r w:rsidRPr="003539E3">
        <w:rPr>
          <w:rFonts w:cstheme="minorHAnsi"/>
          <w:bCs/>
        </w:rPr>
        <w:t xml:space="preserve"> </w:t>
      </w:r>
      <w:proofErr w:type="spellStart"/>
      <w:r w:rsidRPr="003539E3">
        <w:rPr>
          <w:rFonts w:cstheme="minorHAnsi"/>
          <w:bCs/>
        </w:rPr>
        <w:t>Government</w:t>
      </w:r>
      <w:proofErr w:type="spellEnd"/>
    </w:p>
    <w:p w14:paraId="6D96600D" w14:textId="77777777" w:rsidR="003539E3" w:rsidRPr="003539E3" w:rsidRDefault="003539E3" w:rsidP="003539E3">
      <w:pPr>
        <w:numPr>
          <w:ilvl w:val="0"/>
          <w:numId w:val="57"/>
        </w:numPr>
        <w:spacing w:after="0"/>
        <w:rPr>
          <w:rFonts w:cstheme="minorHAnsi"/>
          <w:bCs/>
        </w:rPr>
      </w:pPr>
      <w:r w:rsidRPr="003539E3">
        <w:rPr>
          <w:rFonts w:cstheme="minorHAnsi"/>
          <w:bCs/>
        </w:rPr>
        <w:t xml:space="preserve">House for </w:t>
      </w:r>
      <w:proofErr w:type="spellStart"/>
      <w:r w:rsidRPr="003539E3">
        <w:rPr>
          <w:rFonts w:cstheme="minorHAnsi"/>
          <w:bCs/>
        </w:rPr>
        <w:t>Polish</w:t>
      </w:r>
      <w:proofErr w:type="spellEnd"/>
      <w:r w:rsidRPr="003539E3">
        <w:rPr>
          <w:rFonts w:cstheme="minorHAnsi"/>
          <w:bCs/>
        </w:rPr>
        <w:t xml:space="preserve">-German </w:t>
      </w:r>
      <w:proofErr w:type="spellStart"/>
      <w:r w:rsidRPr="003539E3">
        <w:rPr>
          <w:rFonts w:cstheme="minorHAnsi"/>
          <w:bCs/>
        </w:rPr>
        <w:t>Cooperation</w:t>
      </w:r>
      <w:proofErr w:type="spellEnd"/>
    </w:p>
    <w:p w14:paraId="3CEFD4E0" w14:textId="77777777" w:rsidR="003539E3" w:rsidRPr="003539E3" w:rsidRDefault="003539E3" w:rsidP="003539E3">
      <w:pPr>
        <w:numPr>
          <w:ilvl w:val="0"/>
          <w:numId w:val="57"/>
        </w:numPr>
        <w:spacing w:after="0"/>
        <w:rPr>
          <w:rFonts w:cstheme="minorHAnsi"/>
          <w:bCs/>
          <w:lang w:val="en-GB"/>
        </w:rPr>
      </w:pPr>
      <w:r w:rsidRPr="003539E3">
        <w:rPr>
          <w:rFonts w:cstheme="minorHAnsi"/>
          <w:bCs/>
          <w:i/>
          <w:iCs/>
          <w:lang w:val="en-GB"/>
        </w:rPr>
        <w:t>B-SHAPES: Borders Shaping Perceptions of European Societies</w:t>
      </w:r>
      <w:r w:rsidRPr="003539E3">
        <w:rPr>
          <w:rFonts w:cstheme="minorHAnsi"/>
          <w:bCs/>
          <w:lang w:val="en-GB"/>
        </w:rPr>
        <w:t xml:space="preserve"> (Horizon Europe programme)</w:t>
      </w:r>
    </w:p>
    <w:p w14:paraId="57C65C7B" w14:textId="77777777" w:rsidR="003539E3" w:rsidRPr="003539E3" w:rsidRDefault="003539E3" w:rsidP="003539E3">
      <w:pPr>
        <w:numPr>
          <w:ilvl w:val="0"/>
          <w:numId w:val="57"/>
        </w:numPr>
        <w:spacing w:after="0"/>
        <w:rPr>
          <w:rFonts w:cstheme="minorHAnsi"/>
          <w:bCs/>
        </w:rPr>
      </w:pPr>
      <w:proofErr w:type="spellStart"/>
      <w:r w:rsidRPr="003539E3">
        <w:rPr>
          <w:rFonts w:cstheme="minorHAnsi"/>
          <w:bCs/>
        </w:rPr>
        <w:t>Silesian</w:t>
      </w:r>
      <w:proofErr w:type="spellEnd"/>
      <w:r w:rsidRPr="003539E3">
        <w:rPr>
          <w:rFonts w:cstheme="minorHAnsi"/>
          <w:bCs/>
        </w:rPr>
        <w:t xml:space="preserve"> </w:t>
      </w:r>
      <w:proofErr w:type="spellStart"/>
      <w:r w:rsidRPr="003539E3">
        <w:rPr>
          <w:rFonts w:cstheme="minorHAnsi"/>
          <w:bCs/>
        </w:rPr>
        <w:t>Institute</w:t>
      </w:r>
      <w:proofErr w:type="spellEnd"/>
    </w:p>
    <w:p w14:paraId="3A33637B" w14:textId="77777777" w:rsidR="00AE0108" w:rsidRPr="00B60F91" w:rsidRDefault="00AE0108" w:rsidP="00AE0108">
      <w:pPr>
        <w:spacing w:after="0"/>
        <w:rPr>
          <w:rFonts w:cstheme="minorHAnsi"/>
          <w:b/>
          <w:lang w:val="en-GB"/>
        </w:rPr>
      </w:pPr>
    </w:p>
    <w:bookmarkEnd w:id="3"/>
    <w:p w14:paraId="607C3ABA" w14:textId="77777777" w:rsidR="00AE0108" w:rsidRPr="00B60F91" w:rsidRDefault="00AE0108" w:rsidP="00AE0108">
      <w:pPr>
        <w:spacing w:after="0"/>
        <w:rPr>
          <w:rFonts w:cstheme="minorHAnsi"/>
          <w:lang w:val="en-GB"/>
        </w:rPr>
      </w:pPr>
    </w:p>
    <w:p w14:paraId="18E5D1A2" w14:textId="77777777" w:rsidR="00AE0108" w:rsidRPr="00B60F91" w:rsidRDefault="00AE0108" w:rsidP="00AE0108">
      <w:pPr>
        <w:spacing w:after="0"/>
        <w:rPr>
          <w:rFonts w:cstheme="minorHAnsi"/>
          <w:lang w:val="en-GB"/>
        </w:rPr>
      </w:pPr>
    </w:p>
    <w:bookmarkEnd w:id="4"/>
    <w:p w14:paraId="43A7E215" w14:textId="77777777" w:rsidR="00AE0108" w:rsidRPr="00B60F91" w:rsidRDefault="00AE0108" w:rsidP="00AE0108">
      <w:pPr>
        <w:spacing w:after="0"/>
        <w:rPr>
          <w:rFonts w:cstheme="minorHAnsi"/>
          <w:lang w:val="en-GB"/>
        </w:rPr>
      </w:pPr>
    </w:p>
    <w:p w14:paraId="26F38D7F" w14:textId="77777777" w:rsidR="00EB2C31" w:rsidRDefault="00EB2C31"/>
    <w:sectPr w:rsidR="00EB2C31" w:rsidSect="00AE0108">
      <w:headerReference w:type="default" r:id="rId7"/>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0CDAA" w14:textId="77777777" w:rsidR="00364593" w:rsidRDefault="00364593" w:rsidP="00AE0108">
      <w:pPr>
        <w:spacing w:after="0" w:line="240" w:lineRule="auto"/>
      </w:pPr>
      <w:r>
        <w:separator/>
      </w:r>
    </w:p>
  </w:endnote>
  <w:endnote w:type="continuationSeparator" w:id="0">
    <w:p w14:paraId="19E13FBA" w14:textId="77777777" w:rsidR="00364593" w:rsidRDefault="00364593" w:rsidP="00AE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5364" w14:textId="77777777" w:rsidR="00364593" w:rsidRDefault="00364593" w:rsidP="00AE0108">
      <w:pPr>
        <w:spacing w:after="0" w:line="240" w:lineRule="auto"/>
      </w:pPr>
      <w:r>
        <w:separator/>
      </w:r>
    </w:p>
  </w:footnote>
  <w:footnote w:type="continuationSeparator" w:id="0">
    <w:p w14:paraId="2675A9D2" w14:textId="77777777" w:rsidR="00364593" w:rsidRDefault="00364593" w:rsidP="00AE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B607" w14:textId="77777777" w:rsidR="00DD198B" w:rsidRDefault="00000000" w:rsidP="000E10FB">
    <w:pPr>
      <w:pStyle w:val="Nagwek"/>
      <w:tabs>
        <w:tab w:val="center" w:pos="4819"/>
        <w:tab w:val="right" w:pos="9638"/>
      </w:tabs>
      <w:jc w:val="center"/>
    </w:pPr>
    <w:r>
      <w:rPr>
        <w:noProof/>
      </w:rPr>
      <w:t xml:space="preserve"> </w:t>
    </w:r>
    <w:r>
      <w:rPr>
        <w:noProof/>
      </w:rPr>
      <w:drawing>
        <wp:inline distT="0" distB="0" distL="0" distR="0" wp14:anchorId="3BD28E84" wp14:editId="17B2383F">
          <wp:extent cx="1222605" cy="451933"/>
          <wp:effectExtent l="0" t="0" r="0" b="5715"/>
          <wp:docPr id="1177409789" name="Obraz 9" descr="Zdjęcie nagłówkowe otwierające podstronę: Prezentujemy nowe logo Uniwersytetu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nagłówkowe otwierające podstronę: Prezentujemy nowe logo Uniwersytetu Opolskiego"/>
                  <pic:cNvPicPr>
                    <a:picLocks noChangeAspect="1" noChangeArrowheads="1"/>
                  </pic:cNvPicPr>
                </pic:nvPicPr>
                <pic:blipFill rotWithShape="1">
                  <a:blip r:embed="rId1">
                    <a:extLst>
                      <a:ext uri="{28A0092B-C50C-407E-A947-70E740481C1C}">
                        <a14:useLocalDpi xmlns:a14="http://schemas.microsoft.com/office/drawing/2010/main" val="0"/>
                      </a:ext>
                    </a:extLst>
                  </a:blip>
                  <a:srcRect l="18238" t="29412" r="15781" b="27882"/>
                  <a:stretch/>
                </pic:blipFill>
                <pic:spPr bwMode="auto">
                  <a:xfrm>
                    <a:off x="0" y="0"/>
                    <a:ext cx="1277192" cy="47211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B2477A5" wp14:editId="310EB59B">
          <wp:extent cx="423512" cy="492369"/>
          <wp:effectExtent l="0" t="0" r="0" b="3175"/>
          <wp:docPr id="193218185" name="Obraz 10" descr="Wzory graficzne i informacje dla beneficjentów zada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zory graficzne i informacje dla beneficjentów zadań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586" cy="505243"/>
                  </a:xfrm>
                  <a:prstGeom prst="rect">
                    <a:avLst/>
                  </a:prstGeom>
                  <a:noFill/>
                  <a:ln>
                    <a:noFill/>
                  </a:ln>
                </pic:spPr>
              </pic:pic>
            </a:graphicData>
          </a:graphic>
        </wp:inline>
      </w:drawing>
    </w:r>
    <w:r>
      <w:rPr>
        <w:noProof/>
      </w:rPr>
      <w:t xml:space="preserve">  </w:t>
    </w:r>
    <w:r w:rsidRPr="006D02E3">
      <w:rPr>
        <w:noProof/>
      </w:rPr>
      <w:drawing>
        <wp:inline distT="0" distB="0" distL="0" distR="0" wp14:anchorId="1C59CBC9" wp14:editId="3BEB94A5">
          <wp:extent cx="637134" cy="492369"/>
          <wp:effectExtent l="0" t="0" r="0" b="3175"/>
          <wp:docPr id="2016493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93176" name=""/>
                  <pic:cNvPicPr/>
                </pic:nvPicPr>
                <pic:blipFill>
                  <a:blip r:embed="rId3"/>
                  <a:stretch>
                    <a:fillRect/>
                  </a:stretch>
                </pic:blipFill>
                <pic:spPr>
                  <a:xfrm>
                    <a:off x="0" y="0"/>
                    <a:ext cx="650472" cy="502676"/>
                  </a:xfrm>
                  <a:prstGeom prst="rect">
                    <a:avLst/>
                  </a:prstGeom>
                </pic:spPr>
              </pic:pic>
            </a:graphicData>
          </a:graphic>
        </wp:inline>
      </w:drawing>
    </w:r>
    <w:r>
      <w:rPr>
        <w:noProof/>
      </w:rPr>
      <w:t xml:space="preserve">  </w:t>
    </w:r>
    <w:r>
      <w:rPr>
        <w:noProof/>
      </w:rPr>
      <w:drawing>
        <wp:inline distT="0" distB="0" distL="0" distR="0" wp14:anchorId="57B24160" wp14:editId="6C82EBFE">
          <wp:extent cx="482872" cy="482872"/>
          <wp:effectExtent l="0" t="0" r="0" b="0"/>
          <wp:docPr id="1664866624" name="Obraz 3" descr="Dom Współpracy Polsko-Niemieckiej | Gli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m Współpracy Polsko-Niemieckiej | Gliw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076" cy="493076"/>
                  </a:xfrm>
                  <a:prstGeom prst="rect">
                    <a:avLst/>
                  </a:prstGeom>
                  <a:noFill/>
                  <a:ln>
                    <a:noFill/>
                  </a:ln>
                </pic:spPr>
              </pic:pic>
            </a:graphicData>
          </a:graphic>
        </wp:inline>
      </w:drawing>
    </w:r>
    <w:r>
      <w:rPr>
        <w:noProof/>
      </w:rPr>
      <w:t xml:space="preserve">   </w:t>
    </w:r>
    <w:r>
      <w:rPr>
        <w:noProof/>
      </w:rPr>
      <w:drawing>
        <wp:inline distT="0" distB="0" distL="0" distR="0" wp14:anchorId="75A47398" wp14:editId="40F38608">
          <wp:extent cx="586785" cy="410308"/>
          <wp:effectExtent l="0" t="0" r="3810" b="8890"/>
          <wp:docPr id="852076815" name="Obraz 4" descr="Fzentrum – CENTRUM BADAŃ MNIEJSZOŚCI NIEMIEC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zentrum – CENTRUM BADAŃ MNIEJSZOŚCI NIEMIECKIE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28" cy="420477"/>
                  </a:xfrm>
                  <a:prstGeom prst="rect">
                    <a:avLst/>
                  </a:prstGeom>
                  <a:noFill/>
                  <a:ln>
                    <a:noFill/>
                  </a:ln>
                </pic:spPr>
              </pic:pic>
            </a:graphicData>
          </a:graphic>
        </wp:inline>
      </w:drawing>
    </w:r>
    <w:r>
      <w:rPr>
        <w:noProof/>
      </w:rPr>
      <w:t xml:space="preserve">     </w:t>
    </w:r>
    <w:r>
      <w:rPr>
        <w:noProof/>
      </w:rPr>
      <w:drawing>
        <wp:inline distT="0" distB="0" distL="0" distR="0" wp14:anchorId="5969A577" wp14:editId="44FDA7CA">
          <wp:extent cx="1546412" cy="391353"/>
          <wp:effectExtent l="0" t="0" r="0" b="8890"/>
          <wp:docPr id="1599171250" name="Obraz 11" descr="The European Centre for Minority Issues (EC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European Centre for Minority Issues (EC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169" cy="412803"/>
                  </a:xfrm>
                  <a:prstGeom prst="rect">
                    <a:avLst/>
                  </a:prstGeom>
                  <a:noFill/>
                  <a:ln>
                    <a:noFill/>
                  </a:ln>
                </pic:spPr>
              </pic:pic>
            </a:graphicData>
          </a:graphic>
        </wp:inline>
      </w:drawing>
    </w:r>
  </w:p>
  <w:p w14:paraId="39AF14CB" w14:textId="77777777" w:rsidR="00DD198B" w:rsidRDefault="00DD198B">
    <w:pPr>
      <w:pStyle w:val="Nagwek"/>
    </w:pPr>
  </w:p>
  <w:p w14:paraId="0CBD78F4" w14:textId="77777777" w:rsidR="00DD198B" w:rsidRDefault="00000000" w:rsidP="000E10FB">
    <w:pPr>
      <w:pStyle w:val="Nagwek"/>
      <w:jc w:val="center"/>
    </w:pPr>
    <w:r>
      <w:rPr>
        <w:noProof/>
        <w14:ligatures w14:val="standardContextual"/>
      </w:rPr>
      <w:drawing>
        <wp:inline distT="0" distB="0" distL="0" distR="0" wp14:anchorId="521AB6E4" wp14:editId="65E71FBE">
          <wp:extent cx="1386069" cy="439636"/>
          <wp:effectExtent l="0" t="0" r="0" b="0"/>
          <wp:docPr id="191269836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98366" name="Obraz 1912698366"/>
                  <pic:cNvPicPr/>
                </pic:nvPicPr>
                <pic:blipFill>
                  <a:blip r:embed="rId7">
                    <a:extLst>
                      <a:ext uri="{28A0092B-C50C-407E-A947-70E740481C1C}">
                        <a14:useLocalDpi xmlns:a14="http://schemas.microsoft.com/office/drawing/2010/main" val="0"/>
                      </a:ext>
                    </a:extLst>
                  </a:blip>
                  <a:stretch>
                    <a:fillRect/>
                  </a:stretch>
                </pic:blipFill>
                <pic:spPr>
                  <a:xfrm>
                    <a:off x="0" y="0"/>
                    <a:ext cx="1419139" cy="450125"/>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6EB9B0D6" wp14:editId="64C1E266">
          <wp:extent cx="1439683" cy="415694"/>
          <wp:effectExtent l="0" t="0" r="0" b="3810"/>
          <wp:docPr id="55193781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937818" name="Obraz 551937818"/>
                  <pic:cNvPicPr/>
                </pic:nvPicPr>
                <pic:blipFill>
                  <a:blip r:embed="rId8">
                    <a:extLst>
                      <a:ext uri="{28A0092B-C50C-407E-A947-70E740481C1C}">
                        <a14:useLocalDpi xmlns:a14="http://schemas.microsoft.com/office/drawing/2010/main" val="0"/>
                      </a:ext>
                    </a:extLst>
                  </a:blip>
                  <a:stretch>
                    <a:fillRect/>
                  </a:stretch>
                </pic:blipFill>
                <pic:spPr>
                  <a:xfrm>
                    <a:off x="0" y="0"/>
                    <a:ext cx="1513132" cy="436902"/>
                  </a:xfrm>
                  <a:prstGeom prst="rect">
                    <a:avLst/>
                  </a:prstGeom>
                </pic:spPr>
              </pic:pic>
            </a:graphicData>
          </a:graphic>
        </wp:inline>
      </w:drawing>
    </w:r>
    <w:r>
      <w:rPr>
        <w:noProof/>
      </w:rPr>
      <w:t xml:space="preserve">  </w:t>
    </w:r>
    <w:r>
      <w:rPr>
        <w:noProof/>
      </w:rPr>
      <w:drawing>
        <wp:inline distT="0" distB="0" distL="0" distR="0" wp14:anchorId="7D17492E" wp14:editId="015F59A8">
          <wp:extent cx="2532192" cy="361464"/>
          <wp:effectExtent l="0" t="0" r="1905" b="635"/>
          <wp:docPr id="1446828891" name="Obraz 12" descr="Instytut Ślą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ytut Śląs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1078" cy="374152"/>
                  </a:xfrm>
                  <a:prstGeom prst="rect">
                    <a:avLst/>
                  </a:prstGeom>
                  <a:noFill/>
                  <a:ln>
                    <a:noFill/>
                  </a:ln>
                </pic:spPr>
              </pic:pic>
            </a:graphicData>
          </a:graphic>
        </wp:inline>
      </w:drawing>
    </w:r>
  </w:p>
  <w:p w14:paraId="5BD5EDDF" w14:textId="77777777" w:rsidR="00DD198B" w:rsidRDefault="00DD19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AF3"/>
    <w:multiLevelType w:val="multilevel"/>
    <w:tmpl w:val="D8CA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C3CFD"/>
    <w:multiLevelType w:val="multilevel"/>
    <w:tmpl w:val="0D4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42D5"/>
    <w:multiLevelType w:val="multilevel"/>
    <w:tmpl w:val="0DC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44C47"/>
    <w:multiLevelType w:val="hybridMultilevel"/>
    <w:tmpl w:val="286E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32051"/>
    <w:multiLevelType w:val="hybridMultilevel"/>
    <w:tmpl w:val="1302A2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D87D61"/>
    <w:multiLevelType w:val="hybridMultilevel"/>
    <w:tmpl w:val="4F26F098"/>
    <w:lvl w:ilvl="0" w:tplc="B60EB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B3022"/>
    <w:multiLevelType w:val="multilevel"/>
    <w:tmpl w:val="9AA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13305"/>
    <w:multiLevelType w:val="multilevel"/>
    <w:tmpl w:val="240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35B7E"/>
    <w:multiLevelType w:val="hybridMultilevel"/>
    <w:tmpl w:val="1EDAE93A"/>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434686"/>
    <w:multiLevelType w:val="hybridMultilevel"/>
    <w:tmpl w:val="B22851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E812A1"/>
    <w:multiLevelType w:val="multilevel"/>
    <w:tmpl w:val="0C5A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45EF5"/>
    <w:multiLevelType w:val="multilevel"/>
    <w:tmpl w:val="A19E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BF1C06"/>
    <w:multiLevelType w:val="hybridMultilevel"/>
    <w:tmpl w:val="7E3C2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17CD9"/>
    <w:multiLevelType w:val="multilevel"/>
    <w:tmpl w:val="BA4C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92310"/>
    <w:multiLevelType w:val="multilevel"/>
    <w:tmpl w:val="C922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F702A4"/>
    <w:multiLevelType w:val="hybridMultilevel"/>
    <w:tmpl w:val="02EC51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80158C"/>
    <w:multiLevelType w:val="multilevel"/>
    <w:tmpl w:val="C412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A95E9D"/>
    <w:multiLevelType w:val="multilevel"/>
    <w:tmpl w:val="9420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414367"/>
    <w:multiLevelType w:val="hybridMultilevel"/>
    <w:tmpl w:val="2A5A28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1872DD"/>
    <w:multiLevelType w:val="multilevel"/>
    <w:tmpl w:val="C5BC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992E2F"/>
    <w:multiLevelType w:val="hybridMultilevel"/>
    <w:tmpl w:val="13261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10D5C"/>
    <w:multiLevelType w:val="multilevel"/>
    <w:tmpl w:val="7352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FB4FA4"/>
    <w:multiLevelType w:val="hybridMultilevel"/>
    <w:tmpl w:val="19B0C2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A023D3D"/>
    <w:multiLevelType w:val="multilevel"/>
    <w:tmpl w:val="AEB2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B22262"/>
    <w:multiLevelType w:val="hybridMultilevel"/>
    <w:tmpl w:val="67942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2152FF"/>
    <w:multiLevelType w:val="multilevel"/>
    <w:tmpl w:val="969E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D176BE"/>
    <w:multiLevelType w:val="multilevel"/>
    <w:tmpl w:val="329C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316EEF"/>
    <w:multiLevelType w:val="hybridMultilevel"/>
    <w:tmpl w:val="0276D0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401441"/>
    <w:multiLevelType w:val="hybridMultilevel"/>
    <w:tmpl w:val="8E54B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333710"/>
    <w:multiLevelType w:val="multilevel"/>
    <w:tmpl w:val="3A3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BF4D55"/>
    <w:multiLevelType w:val="multilevel"/>
    <w:tmpl w:val="6032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925785"/>
    <w:multiLevelType w:val="multilevel"/>
    <w:tmpl w:val="C40E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CD73CA"/>
    <w:multiLevelType w:val="hybridMultilevel"/>
    <w:tmpl w:val="C53657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4440FB"/>
    <w:multiLevelType w:val="hybridMultilevel"/>
    <w:tmpl w:val="8AB6E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69529F"/>
    <w:multiLevelType w:val="hybridMultilevel"/>
    <w:tmpl w:val="EDDA4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551E6A"/>
    <w:multiLevelType w:val="hybridMultilevel"/>
    <w:tmpl w:val="C060D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911989"/>
    <w:multiLevelType w:val="multilevel"/>
    <w:tmpl w:val="AB845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3B70B9"/>
    <w:multiLevelType w:val="multilevel"/>
    <w:tmpl w:val="8D4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E812F9"/>
    <w:multiLevelType w:val="hybridMultilevel"/>
    <w:tmpl w:val="41E67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BA7340"/>
    <w:multiLevelType w:val="hybridMultilevel"/>
    <w:tmpl w:val="71DC7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C65064"/>
    <w:multiLevelType w:val="hybridMultilevel"/>
    <w:tmpl w:val="8B56C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0A69D1"/>
    <w:multiLevelType w:val="hybridMultilevel"/>
    <w:tmpl w:val="D1B84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445032"/>
    <w:multiLevelType w:val="multilevel"/>
    <w:tmpl w:val="946C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CB275A"/>
    <w:multiLevelType w:val="multilevel"/>
    <w:tmpl w:val="F3BA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097C8C"/>
    <w:multiLevelType w:val="multilevel"/>
    <w:tmpl w:val="9FDC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A454689"/>
    <w:multiLevelType w:val="multilevel"/>
    <w:tmpl w:val="B2F8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FE4B68"/>
    <w:multiLevelType w:val="hybridMultilevel"/>
    <w:tmpl w:val="E87A3B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4C7795"/>
    <w:multiLevelType w:val="multilevel"/>
    <w:tmpl w:val="ACC45CEC"/>
    <w:lvl w:ilvl="0">
      <w:start w:val="1"/>
      <w:numFmt w:val="decimal"/>
      <w:lvlText w:val="%1)"/>
      <w:lvlJc w:val="left"/>
      <w:pPr>
        <w:tabs>
          <w:tab w:val="num" w:pos="720"/>
        </w:tabs>
        <w:ind w:left="720" w:hanging="360"/>
      </w:pPr>
      <w:rPr>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36C6E09"/>
    <w:multiLevelType w:val="hybridMultilevel"/>
    <w:tmpl w:val="46C423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E874A1"/>
    <w:multiLevelType w:val="hybridMultilevel"/>
    <w:tmpl w:val="988A7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BD4F21"/>
    <w:multiLevelType w:val="hybridMultilevel"/>
    <w:tmpl w:val="ED0A2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6353C1"/>
    <w:multiLevelType w:val="multilevel"/>
    <w:tmpl w:val="5BC4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532C04"/>
    <w:multiLevelType w:val="hybridMultilevel"/>
    <w:tmpl w:val="79A04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EF42A7"/>
    <w:multiLevelType w:val="multilevel"/>
    <w:tmpl w:val="6BD68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F706A9"/>
    <w:multiLevelType w:val="multilevel"/>
    <w:tmpl w:val="655A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58B18DD"/>
    <w:multiLevelType w:val="multilevel"/>
    <w:tmpl w:val="F49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7F7184"/>
    <w:multiLevelType w:val="hybridMultilevel"/>
    <w:tmpl w:val="36E42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FF0698"/>
    <w:multiLevelType w:val="multilevel"/>
    <w:tmpl w:val="4ADE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746FB7"/>
    <w:multiLevelType w:val="hybridMultilevel"/>
    <w:tmpl w:val="2A5A2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C87349"/>
    <w:multiLevelType w:val="multilevel"/>
    <w:tmpl w:val="980A6728"/>
    <w:lvl w:ilvl="0">
      <w:start w:val="1"/>
      <w:numFmt w:val="decimal"/>
      <w:lvlText w:val="%1)"/>
      <w:lvlJc w:val="left"/>
      <w:pPr>
        <w:tabs>
          <w:tab w:val="num" w:pos="720"/>
        </w:tabs>
        <w:ind w:left="720" w:hanging="360"/>
      </w:pPr>
      <w:rPr>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7C572A"/>
    <w:multiLevelType w:val="multilevel"/>
    <w:tmpl w:val="62D0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D60F3A"/>
    <w:multiLevelType w:val="multilevel"/>
    <w:tmpl w:val="B58E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767542">
    <w:abstractNumId w:val="38"/>
  </w:num>
  <w:num w:numId="2" w16cid:durableId="8266158">
    <w:abstractNumId w:val="33"/>
  </w:num>
  <w:num w:numId="3" w16cid:durableId="1195576127">
    <w:abstractNumId w:val="28"/>
  </w:num>
  <w:num w:numId="4" w16cid:durableId="1827433827">
    <w:abstractNumId w:val="40"/>
  </w:num>
  <w:num w:numId="5" w16cid:durableId="664282054">
    <w:abstractNumId w:val="12"/>
  </w:num>
  <w:num w:numId="6" w16cid:durableId="1694727895">
    <w:abstractNumId w:val="49"/>
  </w:num>
  <w:num w:numId="7" w16cid:durableId="1014572976">
    <w:abstractNumId w:val="5"/>
  </w:num>
  <w:num w:numId="8" w16cid:durableId="699598190">
    <w:abstractNumId w:val="27"/>
  </w:num>
  <w:num w:numId="9" w16cid:durableId="1939292454">
    <w:abstractNumId w:val="15"/>
  </w:num>
  <w:num w:numId="10" w16cid:durableId="1722441222">
    <w:abstractNumId w:val="48"/>
  </w:num>
  <w:num w:numId="11" w16cid:durableId="1856651990">
    <w:abstractNumId w:val="41"/>
  </w:num>
  <w:num w:numId="12" w16cid:durableId="551041243">
    <w:abstractNumId w:val="35"/>
  </w:num>
  <w:num w:numId="13" w16cid:durableId="1516652895">
    <w:abstractNumId w:val="58"/>
  </w:num>
  <w:num w:numId="14" w16cid:durableId="511574349">
    <w:abstractNumId w:val="3"/>
  </w:num>
  <w:num w:numId="15" w16cid:durableId="1814177374">
    <w:abstractNumId w:val="20"/>
  </w:num>
  <w:num w:numId="16" w16cid:durableId="1755660270">
    <w:abstractNumId w:val="52"/>
  </w:num>
  <w:num w:numId="17" w16cid:durableId="1850678491">
    <w:abstractNumId w:val="24"/>
  </w:num>
  <w:num w:numId="18" w16cid:durableId="1020547347">
    <w:abstractNumId w:val="8"/>
  </w:num>
  <w:num w:numId="19" w16cid:durableId="1223951529">
    <w:abstractNumId w:val="50"/>
  </w:num>
  <w:num w:numId="20" w16cid:durableId="446431840">
    <w:abstractNumId w:val="39"/>
  </w:num>
  <w:num w:numId="21" w16cid:durableId="500972707">
    <w:abstractNumId w:val="4"/>
  </w:num>
  <w:num w:numId="22" w16cid:durableId="1187787440">
    <w:abstractNumId w:val="32"/>
  </w:num>
  <w:num w:numId="23" w16cid:durableId="1010060088">
    <w:abstractNumId w:val="46"/>
  </w:num>
  <w:num w:numId="24" w16cid:durableId="84570135">
    <w:abstractNumId w:val="18"/>
  </w:num>
  <w:num w:numId="25" w16cid:durableId="819929240">
    <w:abstractNumId w:val="22"/>
  </w:num>
  <w:num w:numId="26" w16cid:durableId="296955230">
    <w:abstractNumId w:val="34"/>
  </w:num>
  <w:num w:numId="27" w16cid:durableId="771165894">
    <w:abstractNumId w:val="56"/>
  </w:num>
  <w:num w:numId="28" w16cid:durableId="318847300">
    <w:abstractNumId w:val="9"/>
  </w:num>
  <w:num w:numId="29" w16cid:durableId="1197349445">
    <w:abstractNumId w:val="6"/>
  </w:num>
  <w:num w:numId="30" w16cid:durableId="320232366">
    <w:abstractNumId w:val="61"/>
  </w:num>
  <w:num w:numId="31" w16cid:durableId="1618180532">
    <w:abstractNumId w:val="29"/>
  </w:num>
  <w:num w:numId="32" w16cid:durableId="144710358">
    <w:abstractNumId w:val="60"/>
  </w:num>
  <w:num w:numId="33" w16cid:durableId="1474102003">
    <w:abstractNumId w:val="13"/>
  </w:num>
  <w:num w:numId="34" w16cid:durableId="712729106">
    <w:abstractNumId w:val="11"/>
  </w:num>
  <w:num w:numId="35" w16cid:durableId="1757089662">
    <w:abstractNumId w:val="2"/>
  </w:num>
  <w:num w:numId="36" w16cid:durableId="1540245427">
    <w:abstractNumId w:val="54"/>
  </w:num>
  <w:num w:numId="37" w16cid:durableId="1894388948">
    <w:abstractNumId w:val="0"/>
  </w:num>
  <w:num w:numId="38" w16cid:durableId="1667249171">
    <w:abstractNumId w:val="47"/>
  </w:num>
  <w:num w:numId="39" w16cid:durableId="364713595">
    <w:abstractNumId w:val="26"/>
  </w:num>
  <w:num w:numId="40" w16cid:durableId="745031376">
    <w:abstractNumId w:val="25"/>
  </w:num>
  <w:num w:numId="41" w16cid:durableId="1843465430">
    <w:abstractNumId w:val="30"/>
  </w:num>
  <w:num w:numId="42" w16cid:durableId="214004286">
    <w:abstractNumId w:val="7"/>
  </w:num>
  <w:num w:numId="43" w16cid:durableId="793328634">
    <w:abstractNumId w:val="10"/>
  </w:num>
  <w:num w:numId="44" w16cid:durableId="663321126">
    <w:abstractNumId w:val="16"/>
  </w:num>
  <w:num w:numId="45" w16cid:durableId="10881788">
    <w:abstractNumId w:val="1"/>
  </w:num>
  <w:num w:numId="46" w16cid:durableId="515967432">
    <w:abstractNumId w:val="17"/>
  </w:num>
  <w:num w:numId="47" w16cid:durableId="327099913">
    <w:abstractNumId w:val="23"/>
  </w:num>
  <w:num w:numId="48" w16cid:durableId="1784378473">
    <w:abstractNumId w:val="51"/>
  </w:num>
  <w:num w:numId="49" w16cid:durableId="1080835460">
    <w:abstractNumId w:val="53"/>
  </w:num>
  <w:num w:numId="50" w16cid:durableId="364642529">
    <w:abstractNumId w:val="31"/>
  </w:num>
  <w:num w:numId="51" w16cid:durableId="136532991">
    <w:abstractNumId w:val="59"/>
  </w:num>
  <w:num w:numId="52" w16cid:durableId="1185824897">
    <w:abstractNumId w:val="45"/>
  </w:num>
  <w:num w:numId="53" w16cid:durableId="1022702981">
    <w:abstractNumId w:val="44"/>
  </w:num>
  <w:num w:numId="54" w16cid:durableId="1605268238">
    <w:abstractNumId w:val="57"/>
  </w:num>
  <w:num w:numId="55" w16cid:durableId="1347098923">
    <w:abstractNumId w:val="42"/>
  </w:num>
  <w:num w:numId="56" w16cid:durableId="756367116">
    <w:abstractNumId w:val="19"/>
  </w:num>
  <w:num w:numId="57" w16cid:durableId="2038042881">
    <w:abstractNumId w:val="55"/>
  </w:num>
  <w:num w:numId="58" w16cid:durableId="242884887">
    <w:abstractNumId w:val="21"/>
  </w:num>
  <w:num w:numId="59" w16cid:durableId="1572306026">
    <w:abstractNumId w:val="37"/>
  </w:num>
  <w:num w:numId="60" w16cid:durableId="1874153317">
    <w:abstractNumId w:val="36"/>
  </w:num>
  <w:num w:numId="61" w16cid:durableId="1983272701">
    <w:abstractNumId w:val="14"/>
  </w:num>
  <w:num w:numId="62" w16cid:durableId="16432692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08"/>
    <w:rsid w:val="000331EB"/>
    <w:rsid w:val="000605DE"/>
    <w:rsid w:val="00193CE7"/>
    <w:rsid w:val="001A02E0"/>
    <w:rsid w:val="00202C0F"/>
    <w:rsid w:val="0021278A"/>
    <w:rsid w:val="002A3172"/>
    <w:rsid w:val="002A7A97"/>
    <w:rsid w:val="002B7F85"/>
    <w:rsid w:val="00337F2E"/>
    <w:rsid w:val="003539E3"/>
    <w:rsid w:val="00364593"/>
    <w:rsid w:val="003D1BB3"/>
    <w:rsid w:val="0043204D"/>
    <w:rsid w:val="004344E9"/>
    <w:rsid w:val="0043545C"/>
    <w:rsid w:val="00440EA1"/>
    <w:rsid w:val="004C09D3"/>
    <w:rsid w:val="004D6DBC"/>
    <w:rsid w:val="005358BC"/>
    <w:rsid w:val="00541BFC"/>
    <w:rsid w:val="005D72F6"/>
    <w:rsid w:val="006313F2"/>
    <w:rsid w:val="00636115"/>
    <w:rsid w:val="00650264"/>
    <w:rsid w:val="0073139B"/>
    <w:rsid w:val="007A3D63"/>
    <w:rsid w:val="007A77AA"/>
    <w:rsid w:val="007E2FEA"/>
    <w:rsid w:val="008B0C7E"/>
    <w:rsid w:val="008E6991"/>
    <w:rsid w:val="009C1171"/>
    <w:rsid w:val="009C5DCB"/>
    <w:rsid w:val="00A1557B"/>
    <w:rsid w:val="00A27A5D"/>
    <w:rsid w:val="00A8524A"/>
    <w:rsid w:val="00AB259A"/>
    <w:rsid w:val="00AB6AA2"/>
    <w:rsid w:val="00AC4997"/>
    <w:rsid w:val="00AE0108"/>
    <w:rsid w:val="00AE1DD1"/>
    <w:rsid w:val="00B24FEF"/>
    <w:rsid w:val="00BC609B"/>
    <w:rsid w:val="00BE1229"/>
    <w:rsid w:val="00C34E86"/>
    <w:rsid w:val="00CC464B"/>
    <w:rsid w:val="00D26BD4"/>
    <w:rsid w:val="00D348E1"/>
    <w:rsid w:val="00D5361D"/>
    <w:rsid w:val="00D64E7F"/>
    <w:rsid w:val="00DA1A72"/>
    <w:rsid w:val="00DD198B"/>
    <w:rsid w:val="00DE0426"/>
    <w:rsid w:val="00E153C9"/>
    <w:rsid w:val="00E46A39"/>
    <w:rsid w:val="00EB2C31"/>
    <w:rsid w:val="00F41A2A"/>
    <w:rsid w:val="00F74367"/>
    <w:rsid w:val="00F8220A"/>
    <w:rsid w:val="00F86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7BD6"/>
  <w15:chartTrackingRefBased/>
  <w15:docId w15:val="{C221EFEB-B155-4454-99A5-EB68D899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0108"/>
  </w:style>
  <w:style w:type="paragraph" w:styleId="Nagwek1">
    <w:name w:val="heading 1"/>
    <w:basedOn w:val="Normalny"/>
    <w:next w:val="Normalny"/>
    <w:link w:val="Nagwek1Znak"/>
    <w:uiPriority w:val="9"/>
    <w:qFormat/>
    <w:rsid w:val="00AE0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E0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E01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E01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E01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E01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01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01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01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01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E01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E01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E01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E01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E01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01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01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0108"/>
    <w:rPr>
      <w:rFonts w:eastAsiaTheme="majorEastAsia" w:cstheme="majorBidi"/>
      <w:color w:val="272727" w:themeColor="text1" w:themeTint="D8"/>
    </w:rPr>
  </w:style>
  <w:style w:type="paragraph" w:styleId="Tytu">
    <w:name w:val="Title"/>
    <w:basedOn w:val="Normalny"/>
    <w:next w:val="Normalny"/>
    <w:link w:val="TytuZnak"/>
    <w:uiPriority w:val="10"/>
    <w:qFormat/>
    <w:rsid w:val="00AE0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01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01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01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0108"/>
    <w:pPr>
      <w:spacing w:before="160"/>
      <w:jc w:val="center"/>
    </w:pPr>
    <w:rPr>
      <w:i/>
      <w:iCs/>
      <w:color w:val="404040" w:themeColor="text1" w:themeTint="BF"/>
    </w:rPr>
  </w:style>
  <w:style w:type="character" w:customStyle="1" w:styleId="CytatZnak">
    <w:name w:val="Cytat Znak"/>
    <w:basedOn w:val="Domylnaczcionkaakapitu"/>
    <w:link w:val="Cytat"/>
    <w:uiPriority w:val="29"/>
    <w:rsid w:val="00AE0108"/>
    <w:rPr>
      <w:i/>
      <w:iCs/>
      <w:color w:val="404040" w:themeColor="text1" w:themeTint="BF"/>
    </w:rPr>
  </w:style>
  <w:style w:type="paragraph" w:styleId="Akapitzlist">
    <w:name w:val="List Paragraph"/>
    <w:basedOn w:val="Normalny"/>
    <w:uiPriority w:val="34"/>
    <w:qFormat/>
    <w:rsid w:val="00AE0108"/>
    <w:pPr>
      <w:ind w:left="720"/>
      <w:contextualSpacing/>
    </w:pPr>
  </w:style>
  <w:style w:type="character" w:styleId="Wyrnienieintensywne">
    <w:name w:val="Intense Emphasis"/>
    <w:basedOn w:val="Domylnaczcionkaakapitu"/>
    <w:uiPriority w:val="21"/>
    <w:qFormat/>
    <w:rsid w:val="00AE0108"/>
    <w:rPr>
      <w:i/>
      <w:iCs/>
      <w:color w:val="2F5496" w:themeColor="accent1" w:themeShade="BF"/>
    </w:rPr>
  </w:style>
  <w:style w:type="paragraph" w:styleId="Cytatintensywny">
    <w:name w:val="Intense Quote"/>
    <w:basedOn w:val="Normalny"/>
    <w:next w:val="Normalny"/>
    <w:link w:val="CytatintensywnyZnak"/>
    <w:uiPriority w:val="30"/>
    <w:qFormat/>
    <w:rsid w:val="00AE0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E0108"/>
    <w:rPr>
      <w:i/>
      <w:iCs/>
      <w:color w:val="2F5496" w:themeColor="accent1" w:themeShade="BF"/>
    </w:rPr>
  </w:style>
  <w:style w:type="character" w:styleId="Odwoanieintensywne">
    <w:name w:val="Intense Reference"/>
    <w:basedOn w:val="Domylnaczcionkaakapitu"/>
    <w:uiPriority w:val="32"/>
    <w:qFormat/>
    <w:rsid w:val="00AE0108"/>
    <w:rPr>
      <w:b/>
      <w:bCs/>
      <w:smallCaps/>
      <w:color w:val="2F5496" w:themeColor="accent1" w:themeShade="BF"/>
      <w:spacing w:val="5"/>
    </w:rPr>
  </w:style>
  <w:style w:type="paragraph" w:styleId="Nagwek">
    <w:name w:val="header"/>
    <w:basedOn w:val="Normalny"/>
    <w:link w:val="NagwekZnak"/>
    <w:uiPriority w:val="99"/>
    <w:unhideWhenUsed/>
    <w:rsid w:val="00AE0108"/>
    <w:pPr>
      <w:tabs>
        <w:tab w:val="center" w:pos="4536"/>
        <w:tab w:val="right" w:pos="9072"/>
      </w:tabs>
      <w:spacing w:after="0" w:line="240" w:lineRule="auto"/>
    </w:pPr>
    <w:rPr>
      <w:rFonts w:ascii="Times New Roman" w:eastAsia="Times New Roman" w:hAnsi="Times New Roman" w:cs="Times New Roman"/>
      <w:color w:val="00000A"/>
      <w:kern w:val="0"/>
      <w:sz w:val="24"/>
      <w:szCs w:val="24"/>
      <w:lang w:eastAsia="pl-PL"/>
      <w14:ligatures w14:val="none"/>
    </w:rPr>
  </w:style>
  <w:style w:type="character" w:customStyle="1" w:styleId="NagwekZnak">
    <w:name w:val="Nagłówek Znak"/>
    <w:basedOn w:val="Domylnaczcionkaakapitu"/>
    <w:link w:val="Nagwek"/>
    <w:uiPriority w:val="99"/>
    <w:rsid w:val="00AE0108"/>
    <w:rPr>
      <w:rFonts w:ascii="Times New Roman" w:eastAsia="Times New Roman" w:hAnsi="Times New Roman" w:cs="Times New Roman"/>
      <w:color w:val="00000A"/>
      <w:kern w:val="0"/>
      <w:sz w:val="24"/>
      <w:szCs w:val="24"/>
      <w:lang w:eastAsia="pl-PL"/>
      <w14:ligatures w14:val="none"/>
    </w:rPr>
  </w:style>
  <w:style w:type="paragraph" w:styleId="Bezodstpw">
    <w:name w:val="No Spacing"/>
    <w:qFormat/>
    <w:rsid w:val="00AE0108"/>
    <w:pPr>
      <w:spacing w:after="0" w:line="240" w:lineRule="auto"/>
    </w:pPr>
    <w:rPr>
      <w:rFonts w:ascii="Times New Roman" w:hAnsi="Times New Roman" w:cs="Times New Roman"/>
      <w:color w:val="00000A"/>
      <w:kern w:val="0"/>
      <w:sz w:val="24"/>
      <w14:ligatures w14:val="none"/>
    </w:rPr>
  </w:style>
  <w:style w:type="paragraph" w:styleId="Tekstprzypisudolnego">
    <w:name w:val="footnote text"/>
    <w:basedOn w:val="Normalny"/>
    <w:link w:val="TekstprzypisudolnegoZnak"/>
    <w:uiPriority w:val="99"/>
    <w:semiHidden/>
    <w:unhideWhenUsed/>
    <w:rsid w:val="00AE0108"/>
    <w:pPr>
      <w:spacing w:after="0" w:line="240" w:lineRule="auto"/>
    </w:pPr>
    <w:rPr>
      <w:rFonts w:ascii="Times New Roman" w:eastAsia="Times New Roman" w:hAnsi="Times New Roman" w:cs="Times New Roman"/>
      <w:color w:val="00000A"/>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AE0108"/>
    <w:rPr>
      <w:rFonts w:ascii="Times New Roman" w:eastAsia="Times New Roman" w:hAnsi="Times New Roman" w:cs="Times New Roman"/>
      <w:color w:val="00000A"/>
      <w:kern w:val="0"/>
      <w:sz w:val="20"/>
      <w:szCs w:val="20"/>
      <w:lang w:eastAsia="pl-PL"/>
      <w14:ligatures w14:val="none"/>
    </w:rPr>
  </w:style>
  <w:style w:type="character" w:styleId="Odwoanieprzypisudolnego">
    <w:name w:val="footnote reference"/>
    <w:basedOn w:val="Domylnaczcionkaakapitu"/>
    <w:uiPriority w:val="99"/>
    <w:semiHidden/>
    <w:unhideWhenUsed/>
    <w:rsid w:val="00AE0108"/>
    <w:rPr>
      <w:vertAlign w:val="superscript"/>
    </w:rPr>
  </w:style>
  <w:style w:type="paragraph" w:styleId="NormalnyWeb">
    <w:name w:val="Normal (Web)"/>
    <w:basedOn w:val="Normalny"/>
    <w:uiPriority w:val="99"/>
    <w:semiHidden/>
    <w:unhideWhenUsed/>
    <w:rsid w:val="006502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2446">
      <w:bodyDiv w:val="1"/>
      <w:marLeft w:val="0"/>
      <w:marRight w:val="0"/>
      <w:marTop w:val="0"/>
      <w:marBottom w:val="0"/>
      <w:divBdr>
        <w:top w:val="none" w:sz="0" w:space="0" w:color="auto"/>
        <w:left w:val="none" w:sz="0" w:space="0" w:color="auto"/>
        <w:bottom w:val="none" w:sz="0" w:space="0" w:color="auto"/>
        <w:right w:val="none" w:sz="0" w:space="0" w:color="auto"/>
      </w:divBdr>
      <w:divsChild>
        <w:div w:id="14890188">
          <w:marLeft w:val="0"/>
          <w:marRight w:val="0"/>
          <w:marTop w:val="0"/>
          <w:marBottom w:val="0"/>
          <w:divBdr>
            <w:top w:val="none" w:sz="0" w:space="0" w:color="auto"/>
            <w:left w:val="none" w:sz="0" w:space="0" w:color="auto"/>
            <w:bottom w:val="none" w:sz="0" w:space="0" w:color="auto"/>
            <w:right w:val="none" w:sz="0" w:space="0" w:color="auto"/>
          </w:divBdr>
          <w:divsChild>
            <w:div w:id="1138647077">
              <w:marLeft w:val="0"/>
              <w:marRight w:val="0"/>
              <w:marTop w:val="0"/>
              <w:marBottom w:val="0"/>
              <w:divBdr>
                <w:top w:val="none" w:sz="0" w:space="0" w:color="auto"/>
                <w:left w:val="none" w:sz="0" w:space="0" w:color="auto"/>
                <w:bottom w:val="none" w:sz="0" w:space="0" w:color="auto"/>
                <w:right w:val="none" w:sz="0" w:space="0" w:color="auto"/>
              </w:divBdr>
              <w:divsChild>
                <w:div w:id="104155857">
                  <w:marLeft w:val="0"/>
                  <w:marRight w:val="0"/>
                  <w:marTop w:val="0"/>
                  <w:marBottom w:val="0"/>
                  <w:divBdr>
                    <w:top w:val="none" w:sz="0" w:space="0" w:color="auto"/>
                    <w:left w:val="none" w:sz="0" w:space="0" w:color="auto"/>
                    <w:bottom w:val="none" w:sz="0" w:space="0" w:color="auto"/>
                    <w:right w:val="none" w:sz="0" w:space="0" w:color="auto"/>
                  </w:divBdr>
                  <w:divsChild>
                    <w:div w:id="1898084864">
                      <w:marLeft w:val="0"/>
                      <w:marRight w:val="0"/>
                      <w:marTop w:val="0"/>
                      <w:marBottom w:val="0"/>
                      <w:divBdr>
                        <w:top w:val="none" w:sz="0" w:space="0" w:color="auto"/>
                        <w:left w:val="none" w:sz="0" w:space="0" w:color="auto"/>
                        <w:bottom w:val="none" w:sz="0" w:space="0" w:color="auto"/>
                        <w:right w:val="none" w:sz="0" w:space="0" w:color="auto"/>
                      </w:divBdr>
                      <w:divsChild>
                        <w:div w:id="8716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5119">
      <w:bodyDiv w:val="1"/>
      <w:marLeft w:val="0"/>
      <w:marRight w:val="0"/>
      <w:marTop w:val="0"/>
      <w:marBottom w:val="0"/>
      <w:divBdr>
        <w:top w:val="none" w:sz="0" w:space="0" w:color="auto"/>
        <w:left w:val="none" w:sz="0" w:space="0" w:color="auto"/>
        <w:bottom w:val="none" w:sz="0" w:space="0" w:color="auto"/>
        <w:right w:val="none" w:sz="0" w:space="0" w:color="auto"/>
      </w:divBdr>
    </w:div>
    <w:div w:id="63528628">
      <w:bodyDiv w:val="1"/>
      <w:marLeft w:val="0"/>
      <w:marRight w:val="0"/>
      <w:marTop w:val="0"/>
      <w:marBottom w:val="0"/>
      <w:divBdr>
        <w:top w:val="none" w:sz="0" w:space="0" w:color="auto"/>
        <w:left w:val="none" w:sz="0" w:space="0" w:color="auto"/>
        <w:bottom w:val="none" w:sz="0" w:space="0" w:color="auto"/>
        <w:right w:val="none" w:sz="0" w:space="0" w:color="auto"/>
      </w:divBdr>
    </w:div>
    <w:div w:id="116529631">
      <w:bodyDiv w:val="1"/>
      <w:marLeft w:val="0"/>
      <w:marRight w:val="0"/>
      <w:marTop w:val="0"/>
      <w:marBottom w:val="0"/>
      <w:divBdr>
        <w:top w:val="none" w:sz="0" w:space="0" w:color="auto"/>
        <w:left w:val="none" w:sz="0" w:space="0" w:color="auto"/>
        <w:bottom w:val="none" w:sz="0" w:space="0" w:color="auto"/>
        <w:right w:val="none" w:sz="0" w:space="0" w:color="auto"/>
      </w:divBdr>
      <w:divsChild>
        <w:div w:id="1381592635">
          <w:marLeft w:val="0"/>
          <w:marRight w:val="0"/>
          <w:marTop w:val="0"/>
          <w:marBottom w:val="0"/>
          <w:divBdr>
            <w:top w:val="none" w:sz="0" w:space="0" w:color="auto"/>
            <w:left w:val="none" w:sz="0" w:space="0" w:color="auto"/>
            <w:bottom w:val="none" w:sz="0" w:space="0" w:color="auto"/>
            <w:right w:val="none" w:sz="0" w:space="0" w:color="auto"/>
          </w:divBdr>
          <w:divsChild>
            <w:div w:id="1270433352">
              <w:marLeft w:val="0"/>
              <w:marRight w:val="0"/>
              <w:marTop w:val="0"/>
              <w:marBottom w:val="0"/>
              <w:divBdr>
                <w:top w:val="none" w:sz="0" w:space="0" w:color="auto"/>
                <w:left w:val="none" w:sz="0" w:space="0" w:color="auto"/>
                <w:bottom w:val="none" w:sz="0" w:space="0" w:color="auto"/>
                <w:right w:val="none" w:sz="0" w:space="0" w:color="auto"/>
              </w:divBdr>
              <w:divsChild>
                <w:div w:id="1245459712">
                  <w:marLeft w:val="0"/>
                  <w:marRight w:val="0"/>
                  <w:marTop w:val="0"/>
                  <w:marBottom w:val="0"/>
                  <w:divBdr>
                    <w:top w:val="none" w:sz="0" w:space="0" w:color="auto"/>
                    <w:left w:val="none" w:sz="0" w:space="0" w:color="auto"/>
                    <w:bottom w:val="none" w:sz="0" w:space="0" w:color="auto"/>
                    <w:right w:val="none" w:sz="0" w:space="0" w:color="auto"/>
                  </w:divBdr>
                  <w:divsChild>
                    <w:div w:id="1329946723">
                      <w:marLeft w:val="0"/>
                      <w:marRight w:val="0"/>
                      <w:marTop w:val="0"/>
                      <w:marBottom w:val="0"/>
                      <w:divBdr>
                        <w:top w:val="none" w:sz="0" w:space="0" w:color="auto"/>
                        <w:left w:val="none" w:sz="0" w:space="0" w:color="auto"/>
                        <w:bottom w:val="none" w:sz="0" w:space="0" w:color="auto"/>
                        <w:right w:val="none" w:sz="0" w:space="0" w:color="auto"/>
                      </w:divBdr>
                      <w:divsChild>
                        <w:div w:id="18410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0200">
      <w:bodyDiv w:val="1"/>
      <w:marLeft w:val="0"/>
      <w:marRight w:val="0"/>
      <w:marTop w:val="0"/>
      <w:marBottom w:val="0"/>
      <w:divBdr>
        <w:top w:val="none" w:sz="0" w:space="0" w:color="auto"/>
        <w:left w:val="none" w:sz="0" w:space="0" w:color="auto"/>
        <w:bottom w:val="none" w:sz="0" w:space="0" w:color="auto"/>
        <w:right w:val="none" w:sz="0" w:space="0" w:color="auto"/>
      </w:divBdr>
    </w:div>
    <w:div w:id="177545953">
      <w:bodyDiv w:val="1"/>
      <w:marLeft w:val="0"/>
      <w:marRight w:val="0"/>
      <w:marTop w:val="0"/>
      <w:marBottom w:val="0"/>
      <w:divBdr>
        <w:top w:val="none" w:sz="0" w:space="0" w:color="auto"/>
        <w:left w:val="none" w:sz="0" w:space="0" w:color="auto"/>
        <w:bottom w:val="none" w:sz="0" w:space="0" w:color="auto"/>
        <w:right w:val="none" w:sz="0" w:space="0" w:color="auto"/>
      </w:divBdr>
    </w:div>
    <w:div w:id="211505471">
      <w:bodyDiv w:val="1"/>
      <w:marLeft w:val="0"/>
      <w:marRight w:val="0"/>
      <w:marTop w:val="0"/>
      <w:marBottom w:val="0"/>
      <w:divBdr>
        <w:top w:val="none" w:sz="0" w:space="0" w:color="auto"/>
        <w:left w:val="none" w:sz="0" w:space="0" w:color="auto"/>
        <w:bottom w:val="none" w:sz="0" w:space="0" w:color="auto"/>
        <w:right w:val="none" w:sz="0" w:space="0" w:color="auto"/>
      </w:divBdr>
    </w:div>
    <w:div w:id="217396437">
      <w:bodyDiv w:val="1"/>
      <w:marLeft w:val="0"/>
      <w:marRight w:val="0"/>
      <w:marTop w:val="0"/>
      <w:marBottom w:val="0"/>
      <w:divBdr>
        <w:top w:val="none" w:sz="0" w:space="0" w:color="auto"/>
        <w:left w:val="none" w:sz="0" w:space="0" w:color="auto"/>
        <w:bottom w:val="none" w:sz="0" w:space="0" w:color="auto"/>
        <w:right w:val="none" w:sz="0" w:space="0" w:color="auto"/>
      </w:divBdr>
    </w:div>
    <w:div w:id="246774230">
      <w:bodyDiv w:val="1"/>
      <w:marLeft w:val="0"/>
      <w:marRight w:val="0"/>
      <w:marTop w:val="0"/>
      <w:marBottom w:val="0"/>
      <w:divBdr>
        <w:top w:val="none" w:sz="0" w:space="0" w:color="auto"/>
        <w:left w:val="none" w:sz="0" w:space="0" w:color="auto"/>
        <w:bottom w:val="none" w:sz="0" w:space="0" w:color="auto"/>
        <w:right w:val="none" w:sz="0" w:space="0" w:color="auto"/>
      </w:divBdr>
    </w:div>
    <w:div w:id="344482477">
      <w:bodyDiv w:val="1"/>
      <w:marLeft w:val="0"/>
      <w:marRight w:val="0"/>
      <w:marTop w:val="0"/>
      <w:marBottom w:val="0"/>
      <w:divBdr>
        <w:top w:val="none" w:sz="0" w:space="0" w:color="auto"/>
        <w:left w:val="none" w:sz="0" w:space="0" w:color="auto"/>
        <w:bottom w:val="none" w:sz="0" w:space="0" w:color="auto"/>
        <w:right w:val="none" w:sz="0" w:space="0" w:color="auto"/>
      </w:divBdr>
    </w:div>
    <w:div w:id="377315278">
      <w:bodyDiv w:val="1"/>
      <w:marLeft w:val="0"/>
      <w:marRight w:val="0"/>
      <w:marTop w:val="0"/>
      <w:marBottom w:val="0"/>
      <w:divBdr>
        <w:top w:val="none" w:sz="0" w:space="0" w:color="auto"/>
        <w:left w:val="none" w:sz="0" w:space="0" w:color="auto"/>
        <w:bottom w:val="none" w:sz="0" w:space="0" w:color="auto"/>
        <w:right w:val="none" w:sz="0" w:space="0" w:color="auto"/>
      </w:divBdr>
    </w:div>
    <w:div w:id="465122078">
      <w:bodyDiv w:val="1"/>
      <w:marLeft w:val="0"/>
      <w:marRight w:val="0"/>
      <w:marTop w:val="0"/>
      <w:marBottom w:val="0"/>
      <w:divBdr>
        <w:top w:val="none" w:sz="0" w:space="0" w:color="auto"/>
        <w:left w:val="none" w:sz="0" w:space="0" w:color="auto"/>
        <w:bottom w:val="none" w:sz="0" w:space="0" w:color="auto"/>
        <w:right w:val="none" w:sz="0" w:space="0" w:color="auto"/>
      </w:divBdr>
    </w:div>
    <w:div w:id="652753512">
      <w:bodyDiv w:val="1"/>
      <w:marLeft w:val="0"/>
      <w:marRight w:val="0"/>
      <w:marTop w:val="0"/>
      <w:marBottom w:val="0"/>
      <w:divBdr>
        <w:top w:val="none" w:sz="0" w:space="0" w:color="auto"/>
        <w:left w:val="none" w:sz="0" w:space="0" w:color="auto"/>
        <w:bottom w:val="none" w:sz="0" w:space="0" w:color="auto"/>
        <w:right w:val="none" w:sz="0" w:space="0" w:color="auto"/>
      </w:divBdr>
    </w:div>
    <w:div w:id="701367474">
      <w:bodyDiv w:val="1"/>
      <w:marLeft w:val="0"/>
      <w:marRight w:val="0"/>
      <w:marTop w:val="0"/>
      <w:marBottom w:val="0"/>
      <w:divBdr>
        <w:top w:val="none" w:sz="0" w:space="0" w:color="auto"/>
        <w:left w:val="none" w:sz="0" w:space="0" w:color="auto"/>
        <w:bottom w:val="none" w:sz="0" w:space="0" w:color="auto"/>
        <w:right w:val="none" w:sz="0" w:space="0" w:color="auto"/>
      </w:divBdr>
    </w:div>
    <w:div w:id="704409706">
      <w:bodyDiv w:val="1"/>
      <w:marLeft w:val="0"/>
      <w:marRight w:val="0"/>
      <w:marTop w:val="0"/>
      <w:marBottom w:val="0"/>
      <w:divBdr>
        <w:top w:val="none" w:sz="0" w:space="0" w:color="auto"/>
        <w:left w:val="none" w:sz="0" w:space="0" w:color="auto"/>
        <w:bottom w:val="none" w:sz="0" w:space="0" w:color="auto"/>
        <w:right w:val="none" w:sz="0" w:space="0" w:color="auto"/>
      </w:divBdr>
    </w:div>
    <w:div w:id="728500407">
      <w:bodyDiv w:val="1"/>
      <w:marLeft w:val="0"/>
      <w:marRight w:val="0"/>
      <w:marTop w:val="0"/>
      <w:marBottom w:val="0"/>
      <w:divBdr>
        <w:top w:val="none" w:sz="0" w:space="0" w:color="auto"/>
        <w:left w:val="none" w:sz="0" w:space="0" w:color="auto"/>
        <w:bottom w:val="none" w:sz="0" w:space="0" w:color="auto"/>
        <w:right w:val="none" w:sz="0" w:space="0" w:color="auto"/>
      </w:divBdr>
    </w:div>
    <w:div w:id="882135503">
      <w:bodyDiv w:val="1"/>
      <w:marLeft w:val="0"/>
      <w:marRight w:val="0"/>
      <w:marTop w:val="0"/>
      <w:marBottom w:val="0"/>
      <w:divBdr>
        <w:top w:val="none" w:sz="0" w:space="0" w:color="auto"/>
        <w:left w:val="none" w:sz="0" w:space="0" w:color="auto"/>
        <w:bottom w:val="none" w:sz="0" w:space="0" w:color="auto"/>
        <w:right w:val="none" w:sz="0" w:space="0" w:color="auto"/>
      </w:divBdr>
    </w:div>
    <w:div w:id="967785239">
      <w:bodyDiv w:val="1"/>
      <w:marLeft w:val="0"/>
      <w:marRight w:val="0"/>
      <w:marTop w:val="0"/>
      <w:marBottom w:val="0"/>
      <w:divBdr>
        <w:top w:val="none" w:sz="0" w:space="0" w:color="auto"/>
        <w:left w:val="none" w:sz="0" w:space="0" w:color="auto"/>
        <w:bottom w:val="none" w:sz="0" w:space="0" w:color="auto"/>
        <w:right w:val="none" w:sz="0" w:space="0" w:color="auto"/>
      </w:divBdr>
    </w:div>
    <w:div w:id="973413884">
      <w:bodyDiv w:val="1"/>
      <w:marLeft w:val="0"/>
      <w:marRight w:val="0"/>
      <w:marTop w:val="0"/>
      <w:marBottom w:val="0"/>
      <w:divBdr>
        <w:top w:val="none" w:sz="0" w:space="0" w:color="auto"/>
        <w:left w:val="none" w:sz="0" w:space="0" w:color="auto"/>
        <w:bottom w:val="none" w:sz="0" w:space="0" w:color="auto"/>
        <w:right w:val="none" w:sz="0" w:space="0" w:color="auto"/>
      </w:divBdr>
    </w:div>
    <w:div w:id="981271173">
      <w:bodyDiv w:val="1"/>
      <w:marLeft w:val="0"/>
      <w:marRight w:val="0"/>
      <w:marTop w:val="0"/>
      <w:marBottom w:val="0"/>
      <w:divBdr>
        <w:top w:val="none" w:sz="0" w:space="0" w:color="auto"/>
        <w:left w:val="none" w:sz="0" w:space="0" w:color="auto"/>
        <w:bottom w:val="none" w:sz="0" w:space="0" w:color="auto"/>
        <w:right w:val="none" w:sz="0" w:space="0" w:color="auto"/>
      </w:divBdr>
    </w:div>
    <w:div w:id="988094363">
      <w:bodyDiv w:val="1"/>
      <w:marLeft w:val="0"/>
      <w:marRight w:val="0"/>
      <w:marTop w:val="0"/>
      <w:marBottom w:val="0"/>
      <w:divBdr>
        <w:top w:val="none" w:sz="0" w:space="0" w:color="auto"/>
        <w:left w:val="none" w:sz="0" w:space="0" w:color="auto"/>
        <w:bottom w:val="none" w:sz="0" w:space="0" w:color="auto"/>
        <w:right w:val="none" w:sz="0" w:space="0" w:color="auto"/>
      </w:divBdr>
    </w:div>
    <w:div w:id="1046759945">
      <w:bodyDiv w:val="1"/>
      <w:marLeft w:val="0"/>
      <w:marRight w:val="0"/>
      <w:marTop w:val="0"/>
      <w:marBottom w:val="0"/>
      <w:divBdr>
        <w:top w:val="none" w:sz="0" w:space="0" w:color="auto"/>
        <w:left w:val="none" w:sz="0" w:space="0" w:color="auto"/>
        <w:bottom w:val="none" w:sz="0" w:space="0" w:color="auto"/>
        <w:right w:val="none" w:sz="0" w:space="0" w:color="auto"/>
      </w:divBdr>
    </w:div>
    <w:div w:id="1118909708">
      <w:bodyDiv w:val="1"/>
      <w:marLeft w:val="0"/>
      <w:marRight w:val="0"/>
      <w:marTop w:val="0"/>
      <w:marBottom w:val="0"/>
      <w:divBdr>
        <w:top w:val="none" w:sz="0" w:space="0" w:color="auto"/>
        <w:left w:val="none" w:sz="0" w:space="0" w:color="auto"/>
        <w:bottom w:val="none" w:sz="0" w:space="0" w:color="auto"/>
        <w:right w:val="none" w:sz="0" w:space="0" w:color="auto"/>
      </w:divBdr>
    </w:div>
    <w:div w:id="1228298001">
      <w:bodyDiv w:val="1"/>
      <w:marLeft w:val="0"/>
      <w:marRight w:val="0"/>
      <w:marTop w:val="0"/>
      <w:marBottom w:val="0"/>
      <w:divBdr>
        <w:top w:val="none" w:sz="0" w:space="0" w:color="auto"/>
        <w:left w:val="none" w:sz="0" w:space="0" w:color="auto"/>
        <w:bottom w:val="none" w:sz="0" w:space="0" w:color="auto"/>
        <w:right w:val="none" w:sz="0" w:space="0" w:color="auto"/>
      </w:divBdr>
    </w:div>
    <w:div w:id="1248274047">
      <w:bodyDiv w:val="1"/>
      <w:marLeft w:val="0"/>
      <w:marRight w:val="0"/>
      <w:marTop w:val="0"/>
      <w:marBottom w:val="0"/>
      <w:divBdr>
        <w:top w:val="none" w:sz="0" w:space="0" w:color="auto"/>
        <w:left w:val="none" w:sz="0" w:space="0" w:color="auto"/>
        <w:bottom w:val="none" w:sz="0" w:space="0" w:color="auto"/>
        <w:right w:val="none" w:sz="0" w:space="0" w:color="auto"/>
      </w:divBdr>
    </w:div>
    <w:div w:id="1307273188">
      <w:bodyDiv w:val="1"/>
      <w:marLeft w:val="0"/>
      <w:marRight w:val="0"/>
      <w:marTop w:val="0"/>
      <w:marBottom w:val="0"/>
      <w:divBdr>
        <w:top w:val="none" w:sz="0" w:space="0" w:color="auto"/>
        <w:left w:val="none" w:sz="0" w:space="0" w:color="auto"/>
        <w:bottom w:val="none" w:sz="0" w:space="0" w:color="auto"/>
        <w:right w:val="none" w:sz="0" w:space="0" w:color="auto"/>
      </w:divBdr>
    </w:div>
    <w:div w:id="1383676527">
      <w:bodyDiv w:val="1"/>
      <w:marLeft w:val="0"/>
      <w:marRight w:val="0"/>
      <w:marTop w:val="0"/>
      <w:marBottom w:val="0"/>
      <w:divBdr>
        <w:top w:val="none" w:sz="0" w:space="0" w:color="auto"/>
        <w:left w:val="none" w:sz="0" w:space="0" w:color="auto"/>
        <w:bottom w:val="none" w:sz="0" w:space="0" w:color="auto"/>
        <w:right w:val="none" w:sz="0" w:space="0" w:color="auto"/>
      </w:divBdr>
    </w:div>
    <w:div w:id="1403874818">
      <w:bodyDiv w:val="1"/>
      <w:marLeft w:val="0"/>
      <w:marRight w:val="0"/>
      <w:marTop w:val="0"/>
      <w:marBottom w:val="0"/>
      <w:divBdr>
        <w:top w:val="none" w:sz="0" w:space="0" w:color="auto"/>
        <w:left w:val="none" w:sz="0" w:space="0" w:color="auto"/>
        <w:bottom w:val="none" w:sz="0" w:space="0" w:color="auto"/>
        <w:right w:val="none" w:sz="0" w:space="0" w:color="auto"/>
      </w:divBdr>
    </w:div>
    <w:div w:id="1472748249">
      <w:bodyDiv w:val="1"/>
      <w:marLeft w:val="0"/>
      <w:marRight w:val="0"/>
      <w:marTop w:val="0"/>
      <w:marBottom w:val="0"/>
      <w:divBdr>
        <w:top w:val="none" w:sz="0" w:space="0" w:color="auto"/>
        <w:left w:val="none" w:sz="0" w:space="0" w:color="auto"/>
        <w:bottom w:val="none" w:sz="0" w:space="0" w:color="auto"/>
        <w:right w:val="none" w:sz="0" w:space="0" w:color="auto"/>
      </w:divBdr>
    </w:div>
    <w:div w:id="1473330989">
      <w:bodyDiv w:val="1"/>
      <w:marLeft w:val="0"/>
      <w:marRight w:val="0"/>
      <w:marTop w:val="0"/>
      <w:marBottom w:val="0"/>
      <w:divBdr>
        <w:top w:val="none" w:sz="0" w:space="0" w:color="auto"/>
        <w:left w:val="none" w:sz="0" w:space="0" w:color="auto"/>
        <w:bottom w:val="none" w:sz="0" w:space="0" w:color="auto"/>
        <w:right w:val="none" w:sz="0" w:space="0" w:color="auto"/>
      </w:divBdr>
    </w:div>
    <w:div w:id="1491753629">
      <w:bodyDiv w:val="1"/>
      <w:marLeft w:val="0"/>
      <w:marRight w:val="0"/>
      <w:marTop w:val="0"/>
      <w:marBottom w:val="0"/>
      <w:divBdr>
        <w:top w:val="none" w:sz="0" w:space="0" w:color="auto"/>
        <w:left w:val="none" w:sz="0" w:space="0" w:color="auto"/>
        <w:bottom w:val="none" w:sz="0" w:space="0" w:color="auto"/>
        <w:right w:val="none" w:sz="0" w:space="0" w:color="auto"/>
      </w:divBdr>
    </w:div>
    <w:div w:id="1512572075">
      <w:bodyDiv w:val="1"/>
      <w:marLeft w:val="0"/>
      <w:marRight w:val="0"/>
      <w:marTop w:val="0"/>
      <w:marBottom w:val="0"/>
      <w:divBdr>
        <w:top w:val="none" w:sz="0" w:space="0" w:color="auto"/>
        <w:left w:val="none" w:sz="0" w:space="0" w:color="auto"/>
        <w:bottom w:val="none" w:sz="0" w:space="0" w:color="auto"/>
        <w:right w:val="none" w:sz="0" w:space="0" w:color="auto"/>
      </w:divBdr>
    </w:div>
    <w:div w:id="1533345949">
      <w:bodyDiv w:val="1"/>
      <w:marLeft w:val="0"/>
      <w:marRight w:val="0"/>
      <w:marTop w:val="0"/>
      <w:marBottom w:val="0"/>
      <w:divBdr>
        <w:top w:val="none" w:sz="0" w:space="0" w:color="auto"/>
        <w:left w:val="none" w:sz="0" w:space="0" w:color="auto"/>
        <w:bottom w:val="none" w:sz="0" w:space="0" w:color="auto"/>
        <w:right w:val="none" w:sz="0" w:space="0" w:color="auto"/>
      </w:divBdr>
    </w:div>
    <w:div w:id="1543783481">
      <w:bodyDiv w:val="1"/>
      <w:marLeft w:val="0"/>
      <w:marRight w:val="0"/>
      <w:marTop w:val="0"/>
      <w:marBottom w:val="0"/>
      <w:divBdr>
        <w:top w:val="none" w:sz="0" w:space="0" w:color="auto"/>
        <w:left w:val="none" w:sz="0" w:space="0" w:color="auto"/>
        <w:bottom w:val="none" w:sz="0" w:space="0" w:color="auto"/>
        <w:right w:val="none" w:sz="0" w:space="0" w:color="auto"/>
      </w:divBdr>
    </w:div>
    <w:div w:id="1556817167">
      <w:bodyDiv w:val="1"/>
      <w:marLeft w:val="0"/>
      <w:marRight w:val="0"/>
      <w:marTop w:val="0"/>
      <w:marBottom w:val="0"/>
      <w:divBdr>
        <w:top w:val="none" w:sz="0" w:space="0" w:color="auto"/>
        <w:left w:val="none" w:sz="0" w:space="0" w:color="auto"/>
        <w:bottom w:val="none" w:sz="0" w:space="0" w:color="auto"/>
        <w:right w:val="none" w:sz="0" w:space="0" w:color="auto"/>
      </w:divBdr>
    </w:div>
    <w:div w:id="1598827444">
      <w:bodyDiv w:val="1"/>
      <w:marLeft w:val="0"/>
      <w:marRight w:val="0"/>
      <w:marTop w:val="0"/>
      <w:marBottom w:val="0"/>
      <w:divBdr>
        <w:top w:val="none" w:sz="0" w:space="0" w:color="auto"/>
        <w:left w:val="none" w:sz="0" w:space="0" w:color="auto"/>
        <w:bottom w:val="none" w:sz="0" w:space="0" w:color="auto"/>
        <w:right w:val="none" w:sz="0" w:space="0" w:color="auto"/>
      </w:divBdr>
    </w:div>
    <w:div w:id="1619607238">
      <w:bodyDiv w:val="1"/>
      <w:marLeft w:val="0"/>
      <w:marRight w:val="0"/>
      <w:marTop w:val="0"/>
      <w:marBottom w:val="0"/>
      <w:divBdr>
        <w:top w:val="none" w:sz="0" w:space="0" w:color="auto"/>
        <w:left w:val="none" w:sz="0" w:space="0" w:color="auto"/>
        <w:bottom w:val="none" w:sz="0" w:space="0" w:color="auto"/>
        <w:right w:val="none" w:sz="0" w:space="0" w:color="auto"/>
      </w:divBdr>
    </w:div>
    <w:div w:id="1642425119">
      <w:bodyDiv w:val="1"/>
      <w:marLeft w:val="0"/>
      <w:marRight w:val="0"/>
      <w:marTop w:val="0"/>
      <w:marBottom w:val="0"/>
      <w:divBdr>
        <w:top w:val="none" w:sz="0" w:space="0" w:color="auto"/>
        <w:left w:val="none" w:sz="0" w:space="0" w:color="auto"/>
        <w:bottom w:val="none" w:sz="0" w:space="0" w:color="auto"/>
        <w:right w:val="none" w:sz="0" w:space="0" w:color="auto"/>
      </w:divBdr>
    </w:div>
    <w:div w:id="1714504194">
      <w:bodyDiv w:val="1"/>
      <w:marLeft w:val="0"/>
      <w:marRight w:val="0"/>
      <w:marTop w:val="0"/>
      <w:marBottom w:val="0"/>
      <w:divBdr>
        <w:top w:val="none" w:sz="0" w:space="0" w:color="auto"/>
        <w:left w:val="none" w:sz="0" w:space="0" w:color="auto"/>
        <w:bottom w:val="none" w:sz="0" w:space="0" w:color="auto"/>
        <w:right w:val="none" w:sz="0" w:space="0" w:color="auto"/>
      </w:divBdr>
    </w:div>
    <w:div w:id="1731685634">
      <w:bodyDiv w:val="1"/>
      <w:marLeft w:val="0"/>
      <w:marRight w:val="0"/>
      <w:marTop w:val="0"/>
      <w:marBottom w:val="0"/>
      <w:divBdr>
        <w:top w:val="none" w:sz="0" w:space="0" w:color="auto"/>
        <w:left w:val="none" w:sz="0" w:space="0" w:color="auto"/>
        <w:bottom w:val="none" w:sz="0" w:space="0" w:color="auto"/>
        <w:right w:val="none" w:sz="0" w:space="0" w:color="auto"/>
      </w:divBdr>
    </w:div>
    <w:div w:id="1735616371">
      <w:bodyDiv w:val="1"/>
      <w:marLeft w:val="0"/>
      <w:marRight w:val="0"/>
      <w:marTop w:val="0"/>
      <w:marBottom w:val="0"/>
      <w:divBdr>
        <w:top w:val="none" w:sz="0" w:space="0" w:color="auto"/>
        <w:left w:val="none" w:sz="0" w:space="0" w:color="auto"/>
        <w:bottom w:val="none" w:sz="0" w:space="0" w:color="auto"/>
        <w:right w:val="none" w:sz="0" w:space="0" w:color="auto"/>
      </w:divBdr>
    </w:div>
    <w:div w:id="1771780343">
      <w:bodyDiv w:val="1"/>
      <w:marLeft w:val="0"/>
      <w:marRight w:val="0"/>
      <w:marTop w:val="0"/>
      <w:marBottom w:val="0"/>
      <w:divBdr>
        <w:top w:val="none" w:sz="0" w:space="0" w:color="auto"/>
        <w:left w:val="none" w:sz="0" w:space="0" w:color="auto"/>
        <w:bottom w:val="none" w:sz="0" w:space="0" w:color="auto"/>
        <w:right w:val="none" w:sz="0" w:space="0" w:color="auto"/>
      </w:divBdr>
    </w:div>
    <w:div w:id="1795753404">
      <w:bodyDiv w:val="1"/>
      <w:marLeft w:val="0"/>
      <w:marRight w:val="0"/>
      <w:marTop w:val="0"/>
      <w:marBottom w:val="0"/>
      <w:divBdr>
        <w:top w:val="none" w:sz="0" w:space="0" w:color="auto"/>
        <w:left w:val="none" w:sz="0" w:space="0" w:color="auto"/>
        <w:bottom w:val="none" w:sz="0" w:space="0" w:color="auto"/>
        <w:right w:val="none" w:sz="0" w:space="0" w:color="auto"/>
      </w:divBdr>
    </w:div>
    <w:div w:id="1810005931">
      <w:bodyDiv w:val="1"/>
      <w:marLeft w:val="0"/>
      <w:marRight w:val="0"/>
      <w:marTop w:val="0"/>
      <w:marBottom w:val="0"/>
      <w:divBdr>
        <w:top w:val="none" w:sz="0" w:space="0" w:color="auto"/>
        <w:left w:val="none" w:sz="0" w:space="0" w:color="auto"/>
        <w:bottom w:val="none" w:sz="0" w:space="0" w:color="auto"/>
        <w:right w:val="none" w:sz="0" w:space="0" w:color="auto"/>
      </w:divBdr>
    </w:div>
    <w:div w:id="1835074524">
      <w:bodyDiv w:val="1"/>
      <w:marLeft w:val="0"/>
      <w:marRight w:val="0"/>
      <w:marTop w:val="0"/>
      <w:marBottom w:val="0"/>
      <w:divBdr>
        <w:top w:val="none" w:sz="0" w:space="0" w:color="auto"/>
        <w:left w:val="none" w:sz="0" w:space="0" w:color="auto"/>
        <w:bottom w:val="none" w:sz="0" w:space="0" w:color="auto"/>
        <w:right w:val="none" w:sz="0" w:space="0" w:color="auto"/>
      </w:divBdr>
    </w:div>
    <w:div w:id="1844390492">
      <w:bodyDiv w:val="1"/>
      <w:marLeft w:val="0"/>
      <w:marRight w:val="0"/>
      <w:marTop w:val="0"/>
      <w:marBottom w:val="0"/>
      <w:divBdr>
        <w:top w:val="none" w:sz="0" w:space="0" w:color="auto"/>
        <w:left w:val="none" w:sz="0" w:space="0" w:color="auto"/>
        <w:bottom w:val="none" w:sz="0" w:space="0" w:color="auto"/>
        <w:right w:val="none" w:sz="0" w:space="0" w:color="auto"/>
      </w:divBdr>
    </w:div>
    <w:div w:id="1845775700">
      <w:bodyDiv w:val="1"/>
      <w:marLeft w:val="0"/>
      <w:marRight w:val="0"/>
      <w:marTop w:val="0"/>
      <w:marBottom w:val="0"/>
      <w:divBdr>
        <w:top w:val="none" w:sz="0" w:space="0" w:color="auto"/>
        <w:left w:val="none" w:sz="0" w:space="0" w:color="auto"/>
        <w:bottom w:val="none" w:sz="0" w:space="0" w:color="auto"/>
        <w:right w:val="none" w:sz="0" w:space="0" w:color="auto"/>
      </w:divBdr>
    </w:div>
    <w:div w:id="1862011489">
      <w:bodyDiv w:val="1"/>
      <w:marLeft w:val="0"/>
      <w:marRight w:val="0"/>
      <w:marTop w:val="0"/>
      <w:marBottom w:val="0"/>
      <w:divBdr>
        <w:top w:val="none" w:sz="0" w:space="0" w:color="auto"/>
        <w:left w:val="none" w:sz="0" w:space="0" w:color="auto"/>
        <w:bottom w:val="none" w:sz="0" w:space="0" w:color="auto"/>
        <w:right w:val="none" w:sz="0" w:space="0" w:color="auto"/>
      </w:divBdr>
    </w:div>
    <w:div w:id="1917739922">
      <w:bodyDiv w:val="1"/>
      <w:marLeft w:val="0"/>
      <w:marRight w:val="0"/>
      <w:marTop w:val="0"/>
      <w:marBottom w:val="0"/>
      <w:divBdr>
        <w:top w:val="none" w:sz="0" w:space="0" w:color="auto"/>
        <w:left w:val="none" w:sz="0" w:space="0" w:color="auto"/>
        <w:bottom w:val="none" w:sz="0" w:space="0" w:color="auto"/>
        <w:right w:val="none" w:sz="0" w:space="0" w:color="auto"/>
      </w:divBdr>
    </w:div>
    <w:div w:id="1933394374">
      <w:bodyDiv w:val="1"/>
      <w:marLeft w:val="0"/>
      <w:marRight w:val="0"/>
      <w:marTop w:val="0"/>
      <w:marBottom w:val="0"/>
      <w:divBdr>
        <w:top w:val="none" w:sz="0" w:space="0" w:color="auto"/>
        <w:left w:val="none" w:sz="0" w:space="0" w:color="auto"/>
        <w:bottom w:val="none" w:sz="0" w:space="0" w:color="auto"/>
        <w:right w:val="none" w:sz="0" w:space="0" w:color="auto"/>
      </w:divBdr>
    </w:div>
    <w:div w:id="1944535442">
      <w:bodyDiv w:val="1"/>
      <w:marLeft w:val="0"/>
      <w:marRight w:val="0"/>
      <w:marTop w:val="0"/>
      <w:marBottom w:val="0"/>
      <w:divBdr>
        <w:top w:val="none" w:sz="0" w:space="0" w:color="auto"/>
        <w:left w:val="none" w:sz="0" w:space="0" w:color="auto"/>
        <w:bottom w:val="none" w:sz="0" w:space="0" w:color="auto"/>
        <w:right w:val="none" w:sz="0" w:space="0" w:color="auto"/>
      </w:divBdr>
    </w:div>
    <w:div w:id="2076927791">
      <w:bodyDiv w:val="1"/>
      <w:marLeft w:val="0"/>
      <w:marRight w:val="0"/>
      <w:marTop w:val="0"/>
      <w:marBottom w:val="0"/>
      <w:divBdr>
        <w:top w:val="none" w:sz="0" w:space="0" w:color="auto"/>
        <w:left w:val="none" w:sz="0" w:space="0" w:color="auto"/>
        <w:bottom w:val="none" w:sz="0" w:space="0" w:color="auto"/>
        <w:right w:val="none" w:sz="0" w:space="0" w:color="auto"/>
      </w:divBdr>
    </w:div>
    <w:div w:id="208398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3063</Words>
  <Characters>20283</Characters>
  <Application>Microsoft Office Word</Application>
  <DocSecurity>0</DocSecurity>
  <Lines>316</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Mazurkiewicz</dc:creator>
  <cp:keywords/>
  <dc:description/>
  <cp:lastModifiedBy>Marek Mazurkiewicz</cp:lastModifiedBy>
  <cp:revision>2</cp:revision>
  <cp:lastPrinted>2025-06-29T16:48:00Z</cp:lastPrinted>
  <dcterms:created xsi:type="dcterms:W3CDTF">2025-07-29T07:42:00Z</dcterms:created>
  <dcterms:modified xsi:type="dcterms:W3CDTF">2025-07-29T07:42:00Z</dcterms:modified>
</cp:coreProperties>
</file>